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7507" w14:textId="77777777" w:rsidR="002C26B8" w:rsidRPr="001101C0" w:rsidRDefault="002C26B8" w:rsidP="002C26B8">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別記様式（表面）</w:t>
      </w:r>
    </w:p>
    <w:p w14:paraId="2CCB89DA" w14:textId="77777777" w:rsidR="002C26B8" w:rsidRPr="001101C0" w:rsidRDefault="002C26B8" w:rsidP="002C26B8">
      <w:pPr>
        <w:rPr>
          <w:rFonts w:ascii="ＭＳ ゴシック" w:eastAsia="ＭＳ ゴシック" w:hAnsi="ＭＳ ゴシック"/>
          <w:sz w:val="24"/>
          <w:szCs w:val="24"/>
        </w:rPr>
      </w:pPr>
    </w:p>
    <w:p w14:paraId="177430DC" w14:textId="6D48E6F9" w:rsidR="002C26B8" w:rsidRPr="001101C0" w:rsidRDefault="00897F35" w:rsidP="002C26B8">
      <w:pPr>
        <w:spacing w:line="340" w:lineRule="exact"/>
        <w:jc w:val="center"/>
        <w:rPr>
          <w:rFonts w:ascii="ＭＳ ゴシック" w:eastAsia="ＭＳ ゴシック" w:hAnsi="ＭＳ ゴシック"/>
          <w:sz w:val="28"/>
          <w:szCs w:val="28"/>
          <w:u w:val="single"/>
        </w:rPr>
      </w:pPr>
      <w:r w:rsidRPr="001101C0">
        <w:rPr>
          <w:rFonts w:ascii="ＭＳ ゴシック" w:eastAsia="ＭＳ ゴシック" w:hAnsi="ＭＳ ゴシック" w:hint="eastAsia"/>
          <w:sz w:val="28"/>
          <w:szCs w:val="28"/>
          <w:u w:val="single"/>
        </w:rPr>
        <w:t>農業DX</w:t>
      </w:r>
      <w:r w:rsidR="002C26B8" w:rsidRPr="001101C0">
        <w:rPr>
          <w:rFonts w:ascii="ＭＳ ゴシック" w:eastAsia="ＭＳ ゴシック" w:hAnsi="ＭＳ ゴシック" w:hint="eastAsia"/>
          <w:sz w:val="28"/>
          <w:szCs w:val="28"/>
          <w:u w:val="single"/>
        </w:rPr>
        <w:t>取組確認表</w:t>
      </w:r>
    </w:p>
    <w:p w14:paraId="5F833865" w14:textId="77777777" w:rsidR="002C26B8" w:rsidRPr="001101C0" w:rsidRDefault="002C26B8" w:rsidP="002C26B8">
      <w:pPr>
        <w:rPr>
          <w:rFonts w:ascii="ＭＳ ゴシック" w:eastAsia="ＭＳ ゴシック" w:hAnsi="ＭＳ ゴシック"/>
          <w:sz w:val="24"/>
          <w:szCs w:val="24"/>
        </w:rPr>
      </w:pPr>
    </w:p>
    <w:p w14:paraId="481757AD" w14:textId="77777777" w:rsidR="002C26B8" w:rsidRPr="001101C0" w:rsidRDefault="002C26B8" w:rsidP="002C26B8">
      <w:pPr>
        <w:rPr>
          <w:rFonts w:ascii="ＭＳ ゴシック" w:eastAsia="ＭＳ ゴシック" w:hAnsi="ＭＳ ゴシック"/>
          <w:sz w:val="24"/>
          <w:szCs w:val="24"/>
        </w:rPr>
      </w:pPr>
    </w:p>
    <w:p w14:paraId="428B71A6" w14:textId="77777777" w:rsidR="002C26B8" w:rsidRPr="001101C0" w:rsidRDefault="002C26B8" w:rsidP="002C26B8">
      <w:pPr>
        <w:rPr>
          <w:rFonts w:ascii="ＭＳ ゴシック" w:eastAsia="ＭＳ ゴシック" w:hAnsi="ＭＳ ゴシック"/>
          <w:sz w:val="24"/>
          <w:szCs w:val="24"/>
        </w:rPr>
      </w:pPr>
      <w:r w:rsidRPr="001101C0">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06B85DC1" wp14:editId="69F17014">
                <wp:simplePos x="0" y="0"/>
                <wp:positionH relativeFrom="column">
                  <wp:posOffset>1874596</wp:posOffset>
                </wp:positionH>
                <wp:positionV relativeFrom="paragraph">
                  <wp:posOffset>147965</wp:posOffset>
                </wp:positionV>
                <wp:extent cx="914400" cy="355600"/>
                <wp:effectExtent l="0" t="0" r="6985" b="6350"/>
                <wp:wrapNone/>
                <wp:docPr id="2" name="テキスト ボックス 2"/>
                <wp:cNvGraphicFramePr/>
                <a:graphic xmlns:a="http://schemas.openxmlformats.org/drawingml/2006/main">
                  <a:graphicData uri="http://schemas.microsoft.com/office/word/2010/wordprocessingShape">
                    <wps:wsp>
                      <wps:cNvSpPr txBox="1"/>
                      <wps:spPr>
                        <a:xfrm>
                          <a:off x="0" y="0"/>
                          <a:ext cx="914400" cy="355600"/>
                        </a:xfrm>
                        <a:prstGeom prst="rect">
                          <a:avLst/>
                        </a:prstGeom>
                        <a:solidFill>
                          <a:schemeClr val="lt1"/>
                        </a:solidFill>
                        <a:ln w="6350">
                          <a:noFill/>
                        </a:ln>
                      </wps:spPr>
                      <wps:txbx>
                        <w:txbxContent>
                          <w:p w14:paraId="68CCAFE6" w14:textId="77777777" w:rsidR="002C26B8" w:rsidRPr="001D4ED1" w:rsidRDefault="002C26B8" w:rsidP="002C26B8">
                            <w:pPr>
                              <w:rPr>
                                <w:rFonts w:ascii="ＭＳ ゴシック" w:eastAsia="ＭＳ ゴシック" w:hAnsi="ＭＳ ゴシック"/>
                                <w:sz w:val="24"/>
                                <w:szCs w:val="24"/>
                              </w:rPr>
                            </w:pPr>
                            <w:r w:rsidRPr="001D4ED1">
                              <w:rPr>
                                <w:rFonts w:ascii="ＭＳ ゴシック" w:eastAsia="ＭＳ ゴシック" w:hAnsi="ＭＳ ゴシック"/>
                                <w:sz w:val="24"/>
                                <w:szCs w:val="24"/>
                              </w:rPr>
                              <w:t>御中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B85DC1" id="_x0000_t202" coordsize="21600,21600" o:spt="202" path="m,l,21600r21600,l21600,xe">
                <v:stroke joinstyle="miter"/>
                <v:path gradientshapeok="t" o:connecttype="rect"/>
              </v:shapetype>
              <v:shape id="テキスト ボックス 2" o:spid="_x0000_s1026" type="#_x0000_t202" style="position:absolute;left:0;text-align:left;margin-left:147.6pt;margin-top:11.65pt;width:1in;height:2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" fillcolor="white [3201]" stroked="f" strokeweight=".5pt">
                <v:textbox>
                  <w:txbxContent>
                    <w:p w14:paraId="68CCAFE6" w14:textId="77777777" w:rsidR="002C26B8" w:rsidRPr="001D4ED1" w:rsidRDefault="002C26B8" w:rsidP="002C26B8">
                      <w:pPr>
                        <w:rPr>
                          <w:rFonts w:ascii="ＭＳ ゴシック" w:eastAsia="ＭＳ ゴシック" w:hAnsi="ＭＳ ゴシック"/>
                          <w:sz w:val="24"/>
                          <w:szCs w:val="24"/>
                        </w:rPr>
                      </w:pPr>
                      <w:r w:rsidRPr="001D4ED1">
                        <w:rPr>
                          <w:rFonts w:ascii="ＭＳ ゴシック" w:eastAsia="ＭＳ ゴシック" w:hAnsi="ＭＳ ゴシック"/>
                          <w:sz w:val="24"/>
                          <w:szCs w:val="24"/>
                        </w:rPr>
                        <w:t>御中</w:t>
                      </w:r>
                    </w:p>
                  </w:txbxContent>
                </v:textbox>
              </v:shape>
            </w:pict>
          </mc:Fallback>
        </mc:AlternateContent>
      </w:r>
      <w:r w:rsidRPr="001101C0">
        <w:rPr>
          <w:rFonts w:ascii="ＭＳ ゴシック" w:eastAsia="ＭＳ ゴシック" w:hAnsi="ＭＳ ゴシック" w:hint="eastAsia"/>
          <w:sz w:val="24"/>
          <w:szCs w:val="24"/>
        </w:rPr>
        <w:t xml:space="preserve">　（融資機関名）</w:t>
      </w:r>
    </w:p>
    <w:p w14:paraId="7A93B30F" w14:textId="77777777" w:rsidR="002C26B8" w:rsidRPr="001101C0" w:rsidRDefault="002C26B8" w:rsidP="002C26B8">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 xml:space="preserve">　　</w:t>
      </w:r>
    </w:p>
    <w:p w14:paraId="06EEAFD0" w14:textId="77777777" w:rsidR="00D45416" w:rsidRPr="001101C0" w:rsidRDefault="002C26B8" w:rsidP="002C26B8">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 xml:space="preserve">　　　　　　　　　　　　　　　　　　　　　　　　　　　　　　</w:t>
      </w:r>
    </w:p>
    <w:p w14:paraId="0F494AC7" w14:textId="573427FB" w:rsidR="002C26B8" w:rsidRPr="001101C0" w:rsidRDefault="002C26B8" w:rsidP="00D45416">
      <w:pPr>
        <w:jc w:val="right"/>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 xml:space="preserve">　　年　月　日</w:t>
      </w:r>
    </w:p>
    <w:p w14:paraId="09C65F61" w14:textId="77777777" w:rsidR="002C26B8" w:rsidRPr="001101C0" w:rsidRDefault="002C26B8" w:rsidP="002C26B8">
      <w:pPr>
        <w:rPr>
          <w:rFonts w:ascii="ＭＳ ゴシック" w:eastAsia="ＭＳ ゴシック" w:hAnsi="ＭＳ ゴシック"/>
          <w:sz w:val="24"/>
          <w:szCs w:val="24"/>
        </w:rPr>
      </w:pPr>
    </w:p>
    <w:p w14:paraId="1A45D0BA" w14:textId="77777777" w:rsidR="002C26B8" w:rsidRPr="001101C0" w:rsidRDefault="002C26B8" w:rsidP="002C26B8">
      <w:pPr>
        <w:ind w:firstLineChars="2300" w:firstLine="5520"/>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住所</w:t>
      </w:r>
    </w:p>
    <w:p w14:paraId="036523CD" w14:textId="77777777" w:rsidR="002C26B8" w:rsidRPr="001101C0" w:rsidRDefault="002C26B8" w:rsidP="002C26B8">
      <w:pPr>
        <w:ind w:firstLineChars="2300" w:firstLine="5520"/>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氏名</w:t>
      </w:r>
    </w:p>
    <w:p w14:paraId="6D6DFED5" w14:textId="77777777" w:rsidR="00974576" w:rsidRPr="001101C0" w:rsidRDefault="00974576" w:rsidP="002C26B8">
      <w:pPr>
        <w:ind w:firstLineChars="2300" w:firstLine="5520"/>
        <w:rPr>
          <w:rFonts w:ascii="ＭＳ ゴシック" w:eastAsia="ＭＳ ゴシック" w:hAnsi="ＭＳ ゴシック"/>
          <w:sz w:val="24"/>
          <w:szCs w:val="24"/>
        </w:rPr>
      </w:pPr>
    </w:p>
    <w:tbl>
      <w:tblPr>
        <w:tblStyle w:val="a7"/>
        <w:tblpPr w:leftFromText="142" w:rightFromText="142" w:vertAnchor="text" w:horzAnchor="margin" w:tblpY="198"/>
        <w:tblW w:w="0" w:type="auto"/>
        <w:tblLook w:val="04A0" w:firstRow="1" w:lastRow="0" w:firstColumn="1" w:lastColumn="0" w:noHBand="0" w:noVBand="1"/>
      </w:tblPr>
      <w:tblGrid>
        <w:gridCol w:w="1837"/>
        <w:gridCol w:w="960"/>
        <w:gridCol w:w="21"/>
        <w:gridCol w:w="6356"/>
      </w:tblGrid>
      <w:tr w:rsidR="0062366A" w:rsidRPr="001101C0" w14:paraId="1F4B123C" w14:textId="77777777" w:rsidTr="003D236A">
        <w:trPr>
          <w:trHeight w:val="383"/>
        </w:trPr>
        <w:tc>
          <w:tcPr>
            <w:tcW w:w="1838" w:type="dxa"/>
            <w:vMerge w:val="restart"/>
            <w:vAlign w:val="center"/>
          </w:tcPr>
          <w:p w14:paraId="576D905B" w14:textId="77777777" w:rsidR="003D236A" w:rsidRPr="001101C0" w:rsidRDefault="0062366A" w:rsidP="0062366A">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農業DX</w:t>
            </w:r>
            <w:r w:rsidR="003D236A" w:rsidRPr="001101C0">
              <w:rPr>
                <w:rFonts w:ascii="ＭＳ ゴシック" w:eastAsia="ＭＳ ゴシック" w:hAnsi="ＭＳ ゴシック" w:hint="eastAsia"/>
                <w:sz w:val="24"/>
                <w:szCs w:val="24"/>
              </w:rPr>
              <w:t>の</w:t>
            </w:r>
            <w:r w:rsidRPr="001101C0">
              <w:rPr>
                <w:rFonts w:ascii="ＭＳ ゴシック" w:eastAsia="ＭＳ ゴシック" w:hAnsi="ＭＳ ゴシック" w:hint="eastAsia"/>
                <w:sz w:val="24"/>
                <w:szCs w:val="24"/>
              </w:rPr>
              <w:t>取組</w:t>
            </w:r>
          </w:p>
          <w:p w14:paraId="7E76F31D" w14:textId="13E87217" w:rsidR="0062366A" w:rsidRPr="001101C0" w:rsidRDefault="0062366A" w:rsidP="0062366A">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内容</w:t>
            </w:r>
          </w:p>
          <w:p w14:paraId="00513928" w14:textId="34599181" w:rsidR="0062366A" w:rsidRPr="001101C0" w:rsidRDefault="0062366A" w:rsidP="003D236A">
            <w:pPr>
              <w:spacing w:line="240" w:lineRule="exact"/>
              <w:rPr>
                <w:rFonts w:ascii="ＭＳ ゴシック" w:eastAsia="ＭＳ ゴシック" w:hAnsi="ＭＳ ゴシック"/>
                <w:sz w:val="24"/>
                <w:szCs w:val="24"/>
              </w:rPr>
            </w:pPr>
            <w:r w:rsidRPr="001101C0">
              <w:rPr>
                <w:rFonts w:ascii="ＭＳ ゴシック" w:eastAsia="ＭＳ ゴシック" w:hAnsi="ＭＳ ゴシック" w:hint="eastAsia"/>
                <w:sz w:val="16"/>
                <w:szCs w:val="16"/>
              </w:rPr>
              <w:t>（該当するものに✓（複数選択可））</w:t>
            </w:r>
          </w:p>
        </w:tc>
        <w:tc>
          <w:tcPr>
            <w:tcW w:w="971" w:type="dxa"/>
            <w:tcBorders>
              <w:bottom w:val="dashed" w:sz="4" w:space="0" w:color="auto"/>
            </w:tcBorders>
            <w:vAlign w:val="center"/>
          </w:tcPr>
          <w:p w14:paraId="470A65A8" w14:textId="77777777" w:rsidR="0062366A" w:rsidRPr="001101C0" w:rsidRDefault="0062366A" w:rsidP="00C872E8">
            <w:pPr>
              <w:jc w:val="center"/>
              <w:rPr>
                <w:rFonts w:ascii="ＭＳ ゴシック" w:eastAsia="ＭＳ ゴシック" w:hAnsi="ＭＳ ゴシック"/>
                <w:sz w:val="24"/>
                <w:szCs w:val="24"/>
              </w:rPr>
            </w:pPr>
          </w:p>
        </w:tc>
        <w:tc>
          <w:tcPr>
            <w:tcW w:w="6394" w:type="dxa"/>
            <w:gridSpan w:val="2"/>
            <w:tcBorders>
              <w:bottom w:val="dashed" w:sz="4" w:space="0" w:color="auto"/>
            </w:tcBorders>
          </w:tcPr>
          <w:p w14:paraId="6E9683CC" w14:textId="7E0E338F" w:rsidR="0062366A" w:rsidRPr="001101C0" w:rsidRDefault="0062366A"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①</w:t>
            </w:r>
            <w:r w:rsidR="00EE1BF1" w:rsidRPr="001101C0">
              <w:rPr>
                <w:rFonts w:ascii="ＭＳ ゴシック" w:eastAsia="ＭＳ ゴシック" w:hAnsi="ＭＳ ゴシック" w:hint="eastAsia"/>
                <w:sz w:val="24"/>
                <w:szCs w:val="24"/>
              </w:rPr>
              <w:t xml:space="preserve"> </w:t>
            </w:r>
            <w:r w:rsidRPr="001101C0">
              <w:rPr>
                <w:rFonts w:ascii="ＭＳ ゴシック" w:eastAsia="ＭＳ ゴシック" w:hAnsi="ＭＳ ゴシック" w:hint="eastAsia"/>
                <w:sz w:val="24"/>
                <w:szCs w:val="24"/>
              </w:rPr>
              <w:t>農作業の効率化や省力化、自動化の取組</w:t>
            </w:r>
          </w:p>
        </w:tc>
      </w:tr>
      <w:tr w:rsidR="0062366A" w:rsidRPr="001101C0" w14:paraId="58404C40" w14:textId="77777777" w:rsidTr="003D236A">
        <w:trPr>
          <w:trHeight w:val="289"/>
        </w:trPr>
        <w:tc>
          <w:tcPr>
            <w:tcW w:w="1838" w:type="dxa"/>
            <w:vMerge/>
            <w:vAlign w:val="center"/>
          </w:tcPr>
          <w:p w14:paraId="1E075BA5" w14:textId="77777777" w:rsidR="0062366A" w:rsidRPr="001101C0" w:rsidRDefault="0062366A" w:rsidP="00E11742">
            <w:pPr>
              <w:rPr>
                <w:rFonts w:ascii="ＭＳ ゴシック" w:eastAsia="ＭＳ ゴシック" w:hAnsi="ＭＳ ゴシック"/>
                <w:sz w:val="24"/>
                <w:szCs w:val="24"/>
              </w:rPr>
            </w:pPr>
          </w:p>
        </w:tc>
        <w:tc>
          <w:tcPr>
            <w:tcW w:w="971" w:type="dxa"/>
            <w:tcBorders>
              <w:top w:val="dashed" w:sz="4" w:space="0" w:color="auto"/>
              <w:bottom w:val="dashed" w:sz="4" w:space="0" w:color="auto"/>
            </w:tcBorders>
            <w:vAlign w:val="center"/>
          </w:tcPr>
          <w:p w14:paraId="1B53863C" w14:textId="77777777" w:rsidR="0062366A" w:rsidRPr="001101C0" w:rsidRDefault="0062366A" w:rsidP="00C872E8">
            <w:pPr>
              <w:jc w:val="center"/>
              <w:rPr>
                <w:rFonts w:ascii="ＭＳ ゴシック" w:eastAsia="ＭＳ ゴシック" w:hAnsi="ＭＳ ゴシック"/>
                <w:sz w:val="24"/>
                <w:szCs w:val="24"/>
              </w:rPr>
            </w:pPr>
          </w:p>
        </w:tc>
        <w:tc>
          <w:tcPr>
            <w:tcW w:w="6394" w:type="dxa"/>
            <w:gridSpan w:val="2"/>
            <w:tcBorders>
              <w:top w:val="dashed" w:sz="4" w:space="0" w:color="auto"/>
              <w:bottom w:val="dashed" w:sz="4" w:space="0" w:color="auto"/>
            </w:tcBorders>
          </w:tcPr>
          <w:p w14:paraId="46196B90" w14:textId="2CFF5275" w:rsidR="0062366A" w:rsidRPr="001101C0" w:rsidRDefault="0062366A"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②</w:t>
            </w:r>
            <w:r w:rsidR="00EE1BF1" w:rsidRPr="001101C0">
              <w:rPr>
                <w:rFonts w:ascii="ＭＳ ゴシック" w:eastAsia="ＭＳ ゴシック" w:hAnsi="ＭＳ ゴシック" w:hint="eastAsia"/>
                <w:sz w:val="24"/>
                <w:szCs w:val="24"/>
              </w:rPr>
              <w:t xml:space="preserve"> </w:t>
            </w:r>
            <w:r w:rsidRPr="001101C0">
              <w:rPr>
                <w:rFonts w:ascii="ＭＳ ゴシック" w:eastAsia="ＭＳ ゴシック" w:hAnsi="ＭＳ ゴシック" w:hint="eastAsia"/>
                <w:sz w:val="24"/>
                <w:szCs w:val="24"/>
              </w:rPr>
              <w:t>生産・飼養管理の</w:t>
            </w:r>
            <w:r w:rsidR="00E837F8" w:rsidRPr="001101C0">
              <w:rPr>
                <w:rFonts w:ascii="ＭＳ ゴシック" w:eastAsia="ＭＳ ゴシック" w:hAnsi="ＭＳ ゴシック" w:hint="eastAsia"/>
                <w:sz w:val="24"/>
                <w:szCs w:val="24"/>
              </w:rPr>
              <w:t>合理</w:t>
            </w:r>
            <w:r w:rsidRPr="001101C0">
              <w:rPr>
                <w:rFonts w:ascii="ＭＳ ゴシック" w:eastAsia="ＭＳ ゴシック" w:hAnsi="ＭＳ ゴシック" w:hint="eastAsia"/>
                <w:sz w:val="24"/>
                <w:szCs w:val="24"/>
              </w:rPr>
              <w:t>化の取組</w:t>
            </w:r>
          </w:p>
        </w:tc>
      </w:tr>
      <w:tr w:rsidR="0062366A" w:rsidRPr="001101C0" w14:paraId="6D143F33" w14:textId="77777777" w:rsidTr="003D236A">
        <w:trPr>
          <w:trHeight w:val="295"/>
        </w:trPr>
        <w:tc>
          <w:tcPr>
            <w:tcW w:w="1838" w:type="dxa"/>
            <w:vMerge/>
            <w:vAlign w:val="center"/>
          </w:tcPr>
          <w:p w14:paraId="35BA2465" w14:textId="77777777" w:rsidR="0062366A" w:rsidRPr="001101C0" w:rsidRDefault="0062366A" w:rsidP="00E11742">
            <w:pPr>
              <w:rPr>
                <w:rFonts w:ascii="ＭＳ ゴシック" w:eastAsia="ＭＳ ゴシック" w:hAnsi="ＭＳ ゴシック"/>
                <w:sz w:val="24"/>
                <w:szCs w:val="24"/>
              </w:rPr>
            </w:pPr>
          </w:p>
        </w:tc>
        <w:tc>
          <w:tcPr>
            <w:tcW w:w="971" w:type="dxa"/>
            <w:tcBorders>
              <w:top w:val="dashed" w:sz="4" w:space="0" w:color="auto"/>
              <w:bottom w:val="dashed" w:sz="4" w:space="0" w:color="auto"/>
            </w:tcBorders>
            <w:vAlign w:val="center"/>
          </w:tcPr>
          <w:p w14:paraId="4112F4CF" w14:textId="77777777" w:rsidR="0062366A" w:rsidRPr="001101C0" w:rsidRDefault="0062366A" w:rsidP="00C872E8">
            <w:pPr>
              <w:jc w:val="center"/>
              <w:rPr>
                <w:rFonts w:ascii="ＭＳ ゴシック" w:eastAsia="ＭＳ ゴシック" w:hAnsi="ＭＳ ゴシック"/>
                <w:sz w:val="24"/>
                <w:szCs w:val="24"/>
              </w:rPr>
            </w:pPr>
          </w:p>
        </w:tc>
        <w:tc>
          <w:tcPr>
            <w:tcW w:w="6394" w:type="dxa"/>
            <w:gridSpan w:val="2"/>
            <w:tcBorders>
              <w:top w:val="dashed" w:sz="4" w:space="0" w:color="auto"/>
              <w:bottom w:val="dashed" w:sz="4" w:space="0" w:color="auto"/>
            </w:tcBorders>
          </w:tcPr>
          <w:p w14:paraId="3C42E33C" w14:textId="2B3B4A7A" w:rsidR="0062366A" w:rsidRPr="001101C0" w:rsidRDefault="0062366A"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③</w:t>
            </w:r>
            <w:r w:rsidR="00EE1BF1" w:rsidRPr="001101C0">
              <w:rPr>
                <w:rFonts w:ascii="ＭＳ ゴシック" w:eastAsia="ＭＳ ゴシック" w:hAnsi="ＭＳ ゴシック" w:hint="eastAsia"/>
                <w:sz w:val="24"/>
                <w:szCs w:val="24"/>
              </w:rPr>
              <w:t xml:space="preserve"> </w:t>
            </w:r>
            <w:r w:rsidRPr="001101C0">
              <w:rPr>
                <w:rFonts w:ascii="ＭＳ ゴシック" w:eastAsia="ＭＳ ゴシック" w:hAnsi="ＭＳ ゴシック" w:hint="eastAsia"/>
                <w:sz w:val="24"/>
                <w:szCs w:val="24"/>
              </w:rPr>
              <w:t>遠隔監視・リモート管理の取組</w:t>
            </w:r>
          </w:p>
        </w:tc>
      </w:tr>
      <w:tr w:rsidR="0062366A" w:rsidRPr="001101C0" w14:paraId="06AF8659" w14:textId="77777777" w:rsidTr="003D236A">
        <w:trPr>
          <w:trHeight w:val="375"/>
        </w:trPr>
        <w:tc>
          <w:tcPr>
            <w:tcW w:w="1838" w:type="dxa"/>
            <w:vMerge/>
            <w:vAlign w:val="center"/>
          </w:tcPr>
          <w:p w14:paraId="3CC96F87" w14:textId="77777777" w:rsidR="0062366A" w:rsidRPr="001101C0" w:rsidRDefault="0062366A" w:rsidP="00E11742">
            <w:pPr>
              <w:rPr>
                <w:rFonts w:ascii="ＭＳ ゴシック" w:eastAsia="ＭＳ ゴシック" w:hAnsi="ＭＳ ゴシック"/>
                <w:sz w:val="24"/>
                <w:szCs w:val="24"/>
              </w:rPr>
            </w:pPr>
          </w:p>
        </w:tc>
        <w:tc>
          <w:tcPr>
            <w:tcW w:w="971" w:type="dxa"/>
            <w:tcBorders>
              <w:top w:val="dashed" w:sz="4" w:space="0" w:color="auto"/>
            </w:tcBorders>
            <w:vAlign w:val="center"/>
          </w:tcPr>
          <w:p w14:paraId="16C86C61" w14:textId="77777777" w:rsidR="0062366A" w:rsidRPr="001101C0" w:rsidRDefault="0062366A" w:rsidP="00C872E8">
            <w:pPr>
              <w:jc w:val="center"/>
              <w:rPr>
                <w:rFonts w:ascii="ＭＳ ゴシック" w:eastAsia="ＭＳ ゴシック" w:hAnsi="ＭＳ ゴシック"/>
                <w:sz w:val="24"/>
                <w:szCs w:val="24"/>
              </w:rPr>
            </w:pPr>
          </w:p>
        </w:tc>
        <w:tc>
          <w:tcPr>
            <w:tcW w:w="6394" w:type="dxa"/>
            <w:gridSpan w:val="2"/>
            <w:tcBorders>
              <w:top w:val="dashed" w:sz="4" w:space="0" w:color="auto"/>
            </w:tcBorders>
          </w:tcPr>
          <w:p w14:paraId="56689F2E" w14:textId="59DDC0D3" w:rsidR="0062366A" w:rsidRPr="001101C0" w:rsidRDefault="0062366A"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④</w:t>
            </w:r>
            <w:r w:rsidR="00EE1BF1" w:rsidRPr="001101C0">
              <w:rPr>
                <w:rFonts w:ascii="ＭＳ ゴシック" w:eastAsia="ＭＳ ゴシック" w:hAnsi="ＭＳ ゴシック" w:hint="eastAsia"/>
                <w:sz w:val="24"/>
                <w:szCs w:val="24"/>
              </w:rPr>
              <w:t xml:space="preserve"> </w:t>
            </w:r>
            <w:r w:rsidRPr="001101C0">
              <w:rPr>
                <w:rFonts w:ascii="ＭＳ ゴシック" w:eastAsia="ＭＳ ゴシック" w:hAnsi="ＭＳ ゴシック" w:hint="eastAsia"/>
                <w:sz w:val="24"/>
                <w:szCs w:val="24"/>
              </w:rPr>
              <w:t>その他の取組</w:t>
            </w:r>
          </w:p>
        </w:tc>
      </w:tr>
      <w:tr w:rsidR="00D366FD" w:rsidRPr="001101C0" w14:paraId="66FC7B38" w14:textId="77777777" w:rsidTr="00F2278C">
        <w:trPr>
          <w:trHeight w:val="2312"/>
        </w:trPr>
        <w:tc>
          <w:tcPr>
            <w:tcW w:w="1838" w:type="dxa"/>
            <w:vAlign w:val="center"/>
          </w:tcPr>
          <w:p w14:paraId="67F74394" w14:textId="77777777" w:rsidR="003D236A" w:rsidRPr="001101C0" w:rsidRDefault="00D366FD"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導入・実施の</w:t>
            </w:r>
          </w:p>
          <w:p w14:paraId="07B2F587" w14:textId="5F30A358" w:rsidR="00D366FD" w:rsidRPr="001101C0" w:rsidRDefault="00D366FD"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具体的内容</w:t>
            </w:r>
          </w:p>
          <w:p w14:paraId="5783D590" w14:textId="296DF055" w:rsidR="003D236A" w:rsidRPr="001101C0" w:rsidRDefault="003D236A" w:rsidP="00E11742">
            <w:pPr>
              <w:rPr>
                <w:rFonts w:ascii="ＭＳ ゴシック" w:eastAsia="ＭＳ ゴシック" w:hAnsi="ＭＳ ゴシック"/>
                <w:sz w:val="18"/>
                <w:szCs w:val="18"/>
              </w:rPr>
            </w:pPr>
            <w:r w:rsidRPr="001101C0">
              <w:rPr>
                <w:rFonts w:ascii="ＭＳ ゴシック" w:eastAsia="ＭＳ ゴシック" w:hAnsi="ＭＳ ゴシック" w:hint="eastAsia"/>
                <w:sz w:val="18"/>
                <w:szCs w:val="18"/>
              </w:rPr>
              <w:t>（具体的に記入）</w:t>
            </w:r>
          </w:p>
        </w:tc>
        <w:tc>
          <w:tcPr>
            <w:tcW w:w="7365" w:type="dxa"/>
            <w:gridSpan w:val="3"/>
            <w:tcBorders>
              <w:top w:val="dashed" w:sz="4" w:space="0" w:color="auto"/>
              <w:bottom w:val="single" w:sz="4" w:space="0" w:color="auto"/>
            </w:tcBorders>
          </w:tcPr>
          <w:p w14:paraId="27C6E1D9" w14:textId="57F54FE0" w:rsidR="003D236A" w:rsidRPr="001101C0" w:rsidRDefault="003D236A" w:rsidP="00F2278C">
            <w:pPr>
              <w:spacing w:line="200" w:lineRule="exact"/>
              <w:rPr>
                <w:rFonts w:ascii="ＭＳ ゴシック" w:eastAsia="ＭＳ ゴシック" w:hAnsi="ＭＳ ゴシック"/>
                <w:sz w:val="18"/>
                <w:szCs w:val="18"/>
              </w:rPr>
            </w:pPr>
            <w:r w:rsidRPr="001101C0">
              <w:rPr>
                <w:rFonts w:ascii="ＭＳ ゴシック" w:eastAsia="ＭＳ ゴシック" w:hAnsi="ＭＳ ゴシック" w:hint="eastAsia"/>
                <w:sz w:val="18"/>
                <w:szCs w:val="18"/>
              </w:rPr>
              <w:t>（例：</w:t>
            </w:r>
            <w:r w:rsidR="00F2278C" w:rsidRPr="001101C0">
              <w:rPr>
                <w:rFonts w:ascii="ＭＳ ゴシック" w:eastAsia="ＭＳ ゴシック" w:hAnsi="ＭＳ ゴシック" w:hint="eastAsia"/>
                <w:sz w:val="18"/>
                <w:szCs w:val="18"/>
              </w:rPr>
              <w:t>経営規模の拡大に伴い、自動操舵機能付きトラクターを導入。耕うん作業等を自動化することで、作業時間短縮や操縦負担の軽減を図るとともに、精度の高い作業による生産性の向上を図る。</w:t>
            </w:r>
            <w:r w:rsidRPr="001101C0">
              <w:rPr>
                <w:rFonts w:ascii="ＭＳ ゴシック" w:eastAsia="ＭＳ ゴシック" w:hAnsi="ＭＳ ゴシック"/>
                <w:sz w:val="18"/>
                <w:szCs w:val="18"/>
              </w:rPr>
              <w:t>等</w:t>
            </w:r>
            <w:r w:rsidRPr="001101C0">
              <w:rPr>
                <w:rFonts w:ascii="ＭＳ ゴシック" w:eastAsia="ＭＳ ゴシック" w:hAnsi="ＭＳ ゴシック" w:hint="eastAsia"/>
                <w:sz w:val="18"/>
                <w:szCs w:val="18"/>
              </w:rPr>
              <w:t>）</w:t>
            </w:r>
          </w:p>
          <w:p w14:paraId="3A678F17" w14:textId="77777777" w:rsidR="00F2278C" w:rsidRPr="001101C0" w:rsidRDefault="00F2278C" w:rsidP="00F2278C">
            <w:pPr>
              <w:spacing w:line="200" w:lineRule="exact"/>
              <w:rPr>
                <w:rFonts w:ascii="ＭＳ ゴシック" w:eastAsia="ＭＳ ゴシック" w:hAnsi="ＭＳ ゴシック"/>
                <w:sz w:val="18"/>
                <w:szCs w:val="18"/>
              </w:rPr>
            </w:pPr>
          </w:p>
          <w:p w14:paraId="0D072AAA" w14:textId="1F6382D0" w:rsidR="003D236A" w:rsidRPr="001101C0" w:rsidRDefault="003D236A" w:rsidP="00E11742">
            <w:pPr>
              <w:rPr>
                <w:rFonts w:ascii="ＭＳ ゴシック" w:eastAsia="ＭＳ ゴシック" w:hAnsi="ＭＳ ゴシック"/>
                <w:sz w:val="24"/>
                <w:szCs w:val="24"/>
              </w:rPr>
            </w:pPr>
          </w:p>
        </w:tc>
      </w:tr>
      <w:tr w:rsidR="003D236A" w:rsidRPr="001101C0" w14:paraId="39D45396" w14:textId="77777777" w:rsidTr="003D236A">
        <w:trPr>
          <w:trHeight w:val="140"/>
        </w:trPr>
        <w:tc>
          <w:tcPr>
            <w:tcW w:w="1838" w:type="dxa"/>
            <w:vMerge w:val="restart"/>
            <w:vAlign w:val="center"/>
          </w:tcPr>
          <w:p w14:paraId="29C4E30D" w14:textId="7FAA7FE6" w:rsidR="003D236A" w:rsidRPr="001101C0" w:rsidRDefault="003D236A" w:rsidP="003D236A">
            <w:pPr>
              <w:rPr>
                <w:rFonts w:ascii="ＭＳ ゴシック" w:eastAsia="ＭＳ ゴシック" w:hAnsi="ＭＳ ゴシック"/>
                <w:sz w:val="24"/>
                <w:szCs w:val="24"/>
              </w:rPr>
            </w:pPr>
            <w:r w:rsidRPr="001101C0">
              <w:rPr>
                <w:rFonts w:ascii="ＭＳ ゴシック" w:eastAsia="ＭＳ ゴシック" w:hAnsi="ＭＳ ゴシック" w:hint="eastAsia"/>
                <w:spacing w:val="4"/>
                <w:w w:val="92"/>
                <w:kern w:val="0"/>
                <w:sz w:val="24"/>
                <w:szCs w:val="24"/>
                <w:fitText w:val="1560" w:id="-473613824"/>
              </w:rPr>
              <w:t>期待される効</w:t>
            </w:r>
            <w:r w:rsidRPr="001101C0">
              <w:rPr>
                <w:rFonts w:ascii="ＭＳ ゴシック" w:eastAsia="ＭＳ ゴシック" w:hAnsi="ＭＳ ゴシック" w:hint="eastAsia"/>
                <w:spacing w:val="-11"/>
                <w:w w:val="92"/>
                <w:kern w:val="0"/>
                <w:sz w:val="24"/>
                <w:szCs w:val="24"/>
                <w:fitText w:val="1560" w:id="-473613824"/>
              </w:rPr>
              <w:t>果</w:t>
            </w:r>
          </w:p>
          <w:p w14:paraId="4E74D131" w14:textId="01473362" w:rsidR="003D236A" w:rsidRPr="001101C0" w:rsidRDefault="003D236A" w:rsidP="003D236A">
            <w:pPr>
              <w:spacing w:line="240" w:lineRule="exact"/>
              <w:rPr>
                <w:rFonts w:ascii="ＭＳ ゴシック" w:eastAsia="ＭＳ ゴシック" w:hAnsi="ＭＳ ゴシック"/>
                <w:sz w:val="24"/>
                <w:szCs w:val="24"/>
              </w:rPr>
            </w:pPr>
            <w:r w:rsidRPr="001101C0">
              <w:rPr>
                <w:rFonts w:ascii="ＭＳ ゴシック" w:eastAsia="ＭＳ ゴシック" w:hAnsi="ＭＳ ゴシック" w:hint="eastAsia"/>
                <w:sz w:val="16"/>
                <w:szCs w:val="16"/>
              </w:rPr>
              <w:t>（該当するものに✓（複数選択可））</w:t>
            </w:r>
          </w:p>
        </w:tc>
        <w:tc>
          <w:tcPr>
            <w:tcW w:w="992" w:type="dxa"/>
            <w:gridSpan w:val="2"/>
            <w:tcBorders>
              <w:top w:val="single" w:sz="4" w:space="0" w:color="auto"/>
              <w:bottom w:val="dashed" w:sz="4" w:space="0" w:color="auto"/>
            </w:tcBorders>
            <w:vAlign w:val="center"/>
          </w:tcPr>
          <w:p w14:paraId="09AC1DF8" w14:textId="77777777" w:rsidR="003D236A" w:rsidRPr="001101C0" w:rsidRDefault="003D236A" w:rsidP="00EE1BF1">
            <w:pPr>
              <w:jc w:val="center"/>
              <w:rPr>
                <w:rFonts w:ascii="ＭＳ ゴシック" w:eastAsia="ＭＳ ゴシック" w:hAnsi="ＭＳ ゴシック"/>
                <w:sz w:val="24"/>
                <w:szCs w:val="24"/>
              </w:rPr>
            </w:pPr>
          </w:p>
        </w:tc>
        <w:tc>
          <w:tcPr>
            <w:tcW w:w="6373" w:type="dxa"/>
            <w:tcBorders>
              <w:top w:val="single" w:sz="4" w:space="0" w:color="auto"/>
              <w:bottom w:val="dashed" w:sz="4" w:space="0" w:color="auto"/>
            </w:tcBorders>
            <w:vAlign w:val="center"/>
          </w:tcPr>
          <w:p w14:paraId="728A2C59" w14:textId="3803FFFA" w:rsidR="003D236A" w:rsidRPr="001101C0" w:rsidRDefault="00EE1BF1"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 xml:space="preserve">① </w:t>
            </w:r>
            <w:r w:rsidR="008C5C72" w:rsidRPr="001101C0">
              <w:rPr>
                <w:rFonts w:ascii="ＭＳ ゴシック" w:eastAsia="ＭＳ ゴシック" w:hAnsi="ＭＳ ゴシック" w:hint="eastAsia"/>
                <w:sz w:val="24"/>
                <w:szCs w:val="24"/>
              </w:rPr>
              <w:t>作業時間の削減・省力化</w:t>
            </w:r>
          </w:p>
        </w:tc>
      </w:tr>
      <w:tr w:rsidR="003D236A" w:rsidRPr="001101C0" w14:paraId="506FFEDF" w14:textId="77777777" w:rsidTr="003D236A">
        <w:trPr>
          <w:trHeight w:val="140"/>
        </w:trPr>
        <w:tc>
          <w:tcPr>
            <w:tcW w:w="1838" w:type="dxa"/>
            <w:vMerge/>
            <w:vAlign w:val="center"/>
          </w:tcPr>
          <w:p w14:paraId="382ED3C3" w14:textId="77777777" w:rsidR="003D236A" w:rsidRPr="001101C0" w:rsidRDefault="003D236A" w:rsidP="003D236A">
            <w:pPr>
              <w:rPr>
                <w:rFonts w:ascii="ＭＳ ゴシック" w:eastAsia="ＭＳ ゴシック" w:hAnsi="ＭＳ ゴシック"/>
                <w:kern w:val="0"/>
                <w:sz w:val="24"/>
                <w:szCs w:val="24"/>
              </w:rPr>
            </w:pPr>
          </w:p>
        </w:tc>
        <w:tc>
          <w:tcPr>
            <w:tcW w:w="992" w:type="dxa"/>
            <w:gridSpan w:val="2"/>
            <w:tcBorders>
              <w:top w:val="dashed" w:sz="4" w:space="0" w:color="auto"/>
              <w:bottom w:val="dashed" w:sz="4" w:space="0" w:color="auto"/>
            </w:tcBorders>
            <w:vAlign w:val="center"/>
          </w:tcPr>
          <w:p w14:paraId="01904A22" w14:textId="77777777" w:rsidR="003D236A" w:rsidRPr="001101C0" w:rsidRDefault="003D236A" w:rsidP="00EE1BF1">
            <w:pPr>
              <w:jc w:val="center"/>
              <w:rPr>
                <w:rFonts w:ascii="ＭＳ ゴシック" w:eastAsia="ＭＳ ゴシック" w:hAnsi="ＭＳ ゴシック"/>
                <w:sz w:val="24"/>
                <w:szCs w:val="24"/>
              </w:rPr>
            </w:pPr>
          </w:p>
        </w:tc>
        <w:tc>
          <w:tcPr>
            <w:tcW w:w="6373" w:type="dxa"/>
            <w:tcBorders>
              <w:top w:val="dashed" w:sz="4" w:space="0" w:color="auto"/>
              <w:bottom w:val="dashed" w:sz="4" w:space="0" w:color="auto"/>
            </w:tcBorders>
            <w:vAlign w:val="center"/>
          </w:tcPr>
          <w:p w14:paraId="777EA43F" w14:textId="4980C4DA" w:rsidR="003D236A" w:rsidRPr="001101C0" w:rsidRDefault="00EE1BF1"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 xml:space="preserve">② </w:t>
            </w:r>
            <w:r w:rsidR="008C5C72" w:rsidRPr="001101C0">
              <w:rPr>
                <w:rFonts w:ascii="ＭＳ ゴシック" w:eastAsia="ＭＳ ゴシック" w:hAnsi="ＭＳ ゴシック" w:hint="eastAsia"/>
                <w:sz w:val="24"/>
                <w:szCs w:val="24"/>
              </w:rPr>
              <w:t>生産性の向上</w:t>
            </w:r>
          </w:p>
        </w:tc>
      </w:tr>
      <w:tr w:rsidR="003D236A" w:rsidRPr="001101C0" w14:paraId="208E4C5F" w14:textId="77777777" w:rsidTr="003D236A">
        <w:trPr>
          <w:trHeight w:val="140"/>
        </w:trPr>
        <w:tc>
          <w:tcPr>
            <w:tcW w:w="1838" w:type="dxa"/>
            <w:vMerge/>
            <w:vAlign w:val="center"/>
          </w:tcPr>
          <w:p w14:paraId="73917FC2" w14:textId="77777777" w:rsidR="003D236A" w:rsidRPr="001101C0" w:rsidRDefault="003D236A" w:rsidP="003D236A">
            <w:pPr>
              <w:rPr>
                <w:rFonts w:ascii="ＭＳ ゴシック" w:eastAsia="ＭＳ ゴシック" w:hAnsi="ＭＳ ゴシック"/>
                <w:kern w:val="0"/>
                <w:sz w:val="24"/>
                <w:szCs w:val="24"/>
              </w:rPr>
            </w:pPr>
          </w:p>
        </w:tc>
        <w:tc>
          <w:tcPr>
            <w:tcW w:w="992" w:type="dxa"/>
            <w:gridSpan w:val="2"/>
            <w:tcBorders>
              <w:top w:val="dashed" w:sz="4" w:space="0" w:color="auto"/>
              <w:bottom w:val="dashed" w:sz="4" w:space="0" w:color="auto"/>
            </w:tcBorders>
            <w:vAlign w:val="center"/>
          </w:tcPr>
          <w:p w14:paraId="1C158F2E" w14:textId="77777777" w:rsidR="003D236A" w:rsidRPr="001101C0" w:rsidRDefault="003D236A" w:rsidP="00EE1BF1">
            <w:pPr>
              <w:jc w:val="center"/>
              <w:rPr>
                <w:rFonts w:ascii="ＭＳ ゴシック" w:eastAsia="ＭＳ ゴシック" w:hAnsi="ＭＳ ゴシック"/>
                <w:sz w:val="24"/>
                <w:szCs w:val="24"/>
              </w:rPr>
            </w:pPr>
          </w:p>
        </w:tc>
        <w:tc>
          <w:tcPr>
            <w:tcW w:w="6373" w:type="dxa"/>
            <w:tcBorders>
              <w:top w:val="dashed" w:sz="4" w:space="0" w:color="auto"/>
              <w:bottom w:val="dashed" w:sz="4" w:space="0" w:color="auto"/>
            </w:tcBorders>
            <w:vAlign w:val="center"/>
          </w:tcPr>
          <w:p w14:paraId="2FDF3202" w14:textId="0073A0E7" w:rsidR="003D236A" w:rsidRPr="001101C0" w:rsidRDefault="00EE1BF1"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 xml:space="preserve">③ </w:t>
            </w:r>
            <w:r w:rsidR="008C5C72" w:rsidRPr="001101C0">
              <w:rPr>
                <w:rFonts w:ascii="ＭＳ ゴシック" w:eastAsia="ＭＳ ゴシック" w:hAnsi="ＭＳ ゴシック" w:hint="eastAsia"/>
                <w:sz w:val="24"/>
                <w:szCs w:val="24"/>
              </w:rPr>
              <w:t>品質・歩留まりの向上</w:t>
            </w:r>
          </w:p>
        </w:tc>
      </w:tr>
      <w:tr w:rsidR="003D236A" w:rsidRPr="001101C0" w14:paraId="22B78B14" w14:textId="77777777" w:rsidTr="003D236A">
        <w:trPr>
          <w:trHeight w:val="140"/>
        </w:trPr>
        <w:tc>
          <w:tcPr>
            <w:tcW w:w="1838" w:type="dxa"/>
            <w:vMerge/>
            <w:vAlign w:val="center"/>
          </w:tcPr>
          <w:p w14:paraId="0E14A398" w14:textId="77777777" w:rsidR="003D236A" w:rsidRPr="001101C0" w:rsidRDefault="003D236A" w:rsidP="003D236A">
            <w:pPr>
              <w:rPr>
                <w:rFonts w:ascii="ＭＳ ゴシック" w:eastAsia="ＭＳ ゴシック" w:hAnsi="ＭＳ ゴシック"/>
                <w:kern w:val="0"/>
                <w:sz w:val="24"/>
                <w:szCs w:val="24"/>
              </w:rPr>
            </w:pPr>
          </w:p>
        </w:tc>
        <w:tc>
          <w:tcPr>
            <w:tcW w:w="992" w:type="dxa"/>
            <w:gridSpan w:val="2"/>
            <w:tcBorders>
              <w:top w:val="dashed" w:sz="4" w:space="0" w:color="auto"/>
              <w:bottom w:val="dashed" w:sz="4" w:space="0" w:color="auto"/>
            </w:tcBorders>
            <w:vAlign w:val="center"/>
          </w:tcPr>
          <w:p w14:paraId="15D5765A" w14:textId="77777777" w:rsidR="003D236A" w:rsidRPr="001101C0" w:rsidRDefault="003D236A" w:rsidP="00EE1BF1">
            <w:pPr>
              <w:jc w:val="center"/>
              <w:rPr>
                <w:rFonts w:ascii="ＭＳ ゴシック" w:eastAsia="ＭＳ ゴシック" w:hAnsi="ＭＳ ゴシック"/>
                <w:sz w:val="24"/>
                <w:szCs w:val="24"/>
              </w:rPr>
            </w:pPr>
          </w:p>
        </w:tc>
        <w:tc>
          <w:tcPr>
            <w:tcW w:w="6373" w:type="dxa"/>
            <w:tcBorders>
              <w:top w:val="dashed" w:sz="4" w:space="0" w:color="auto"/>
              <w:bottom w:val="dashed" w:sz="4" w:space="0" w:color="auto"/>
            </w:tcBorders>
            <w:vAlign w:val="center"/>
          </w:tcPr>
          <w:p w14:paraId="48D4B1D8" w14:textId="24C0B4A4" w:rsidR="003D236A" w:rsidRPr="001101C0" w:rsidRDefault="00EE1BF1"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 xml:space="preserve">④ </w:t>
            </w:r>
            <w:r w:rsidR="00E837F8" w:rsidRPr="001101C0">
              <w:rPr>
                <w:rFonts w:ascii="ＭＳ ゴシック" w:eastAsia="ＭＳ ゴシック" w:hAnsi="ＭＳ ゴシック" w:hint="eastAsia"/>
                <w:sz w:val="24"/>
                <w:szCs w:val="24"/>
              </w:rPr>
              <w:t>経営管理の合理化</w:t>
            </w:r>
          </w:p>
        </w:tc>
      </w:tr>
      <w:tr w:rsidR="003D236A" w:rsidRPr="001101C0" w14:paraId="6DF668FF" w14:textId="77777777" w:rsidTr="003D236A">
        <w:trPr>
          <w:trHeight w:val="140"/>
        </w:trPr>
        <w:tc>
          <w:tcPr>
            <w:tcW w:w="1838" w:type="dxa"/>
            <w:vMerge/>
            <w:vAlign w:val="center"/>
          </w:tcPr>
          <w:p w14:paraId="0691745A" w14:textId="77777777" w:rsidR="003D236A" w:rsidRPr="001101C0" w:rsidRDefault="003D236A" w:rsidP="003D236A">
            <w:pPr>
              <w:rPr>
                <w:rFonts w:ascii="ＭＳ ゴシック" w:eastAsia="ＭＳ ゴシック" w:hAnsi="ＭＳ ゴシック"/>
                <w:kern w:val="0"/>
                <w:sz w:val="24"/>
                <w:szCs w:val="24"/>
              </w:rPr>
            </w:pPr>
          </w:p>
        </w:tc>
        <w:tc>
          <w:tcPr>
            <w:tcW w:w="992" w:type="dxa"/>
            <w:gridSpan w:val="2"/>
            <w:tcBorders>
              <w:top w:val="dashed" w:sz="4" w:space="0" w:color="auto"/>
            </w:tcBorders>
            <w:vAlign w:val="center"/>
          </w:tcPr>
          <w:p w14:paraId="04D70896" w14:textId="77777777" w:rsidR="003D236A" w:rsidRPr="001101C0" w:rsidRDefault="003D236A" w:rsidP="00EE1BF1">
            <w:pPr>
              <w:jc w:val="center"/>
              <w:rPr>
                <w:rFonts w:ascii="ＭＳ ゴシック" w:eastAsia="ＭＳ ゴシック" w:hAnsi="ＭＳ ゴシック"/>
                <w:sz w:val="24"/>
                <w:szCs w:val="24"/>
              </w:rPr>
            </w:pPr>
          </w:p>
        </w:tc>
        <w:tc>
          <w:tcPr>
            <w:tcW w:w="6373" w:type="dxa"/>
            <w:tcBorders>
              <w:top w:val="dashed" w:sz="4" w:space="0" w:color="auto"/>
            </w:tcBorders>
            <w:vAlign w:val="center"/>
          </w:tcPr>
          <w:p w14:paraId="152956DF" w14:textId="0F114C50" w:rsidR="003D236A" w:rsidRPr="001101C0" w:rsidRDefault="00974576"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⑤ その他（　　　　　　　　　　　　　　　　　　　）</w:t>
            </w:r>
          </w:p>
        </w:tc>
      </w:tr>
      <w:tr w:rsidR="002C26B8" w:rsidRPr="001101C0" w14:paraId="4B1BF855" w14:textId="77777777" w:rsidTr="000D14A6">
        <w:trPr>
          <w:trHeight w:val="1080"/>
        </w:trPr>
        <w:tc>
          <w:tcPr>
            <w:tcW w:w="1838" w:type="dxa"/>
            <w:vAlign w:val="center"/>
          </w:tcPr>
          <w:p w14:paraId="16C1C79F" w14:textId="77777777" w:rsidR="002C26B8" w:rsidRPr="001101C0" w:rsidRDefault="002C26B8"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確認資料</w:t>
            </w:r>
          </w:p>
        </w:tc>
        <w:tc>
          <w:tcPr>
            <w:tcW w:w="7365" w:type="dxa"/>
            <w:gridSpan w:val="3"/>
          </w:tcPr>
          <w:p w14:paraId="2313D696" w14:textId="77777777" w:rsidR="002C26B8" w:rsidRPr="001101C0" w:rsidRDefault="002C26B8" w:rsidP="00E11742">
            <w:pPr>
              <w:rPr>
                <w:rFonts w:ascii="ＭＳ ゴシック" w:eastAsia="ＭＳ ゴシック" w:hAnsi="ＭＳ ゴシック"/>
                <w:sz w:val="24"/>
                <w:szCs w:val="24"/>
              </w:rPr>
            </w:pPr>
          </w:p>
        </w:tc>
      </w:tr>
      <w:tr w:rsidR="002C26B8" w:rsidRPr="001101C0" w14:paraId="2EBB8C0D" w14:textId="77777777" w:rsidTr="000D14A6">
        <w:trPr>
          <w:trHeight w:val="1125"/>
        </w:trPr>
        <w:tc>
          <w:tcPr>
            <w:tcW w:w="1838" w:type="dxa"/>
            <w:vAlign w:val="center"/>
          </w:tcPr>
          <w:p w14:paraId="0B12A56E" w14:textId="77777777" w:rsidR="002C26B8" w:rsidRPr="001101C0" w:rsidRDefault="002C26B8" w:rsidP="00E11742">
            <w:pPr>
              <w:rPr>
                <w:rFonts w:ascii="ＭＳ ゴシック" w:eastAsia="ＭＳ ゴシック" w:hAnsi="ＭＳ ゴシック"/>
                <w:sz w:val="24"/>
                <w:szCs w:val="24"/>
              </w:rPr>
            </w:pPr>
            <w:r w:rsidRPr="001101C0">
              <w:rPr>
                <w:rFonts w:ascii="ＭＳ ゴシック" w:eastAsia="ＭＳ ゴシック" w:hAnsi="ＭＳ ゴシック" w:hint="eastAsia"/>
                <w:sz w:val="24"/>
                <w:szCs w:val="24"/>
              </w:rPr>
              <w:t>確認結果</w:t>
            </w:r>
          </w:p>
          <w:p w14:paraId="65612A8D" w14:textId="5663B731" w:rsidR="002C26B8" w:rsidRPr="001101C0" w:rsidRDefault="002C26B8" w:rsidP="00E11742">
            <w:pPr>
              <w:rPr>
                <w:rFonts w:ascii="ＭＳ ゴシック" w:eastAsia="ＭＳ ゴシック" w:hAnsi="ＭＳ ゴシック"/>
                <w:sz w:val="16"/>
                <w:szCs w:val="16"/>
              </w:rPr>
            </w:pPr>
            <w:r w:rsidRPr="001101C0">
              <w:rPr>
                <w:rFonts w:ascii="ＭＳ ゴシック" w:eastAsia="ＭＳ ゴシック" w:hAnsi="ＭＳ ゴシック" w:hint="eastAsia"/>
                <w:sz w:val="16"/>
                <w:szCs w:val="16"/>
              </w:rPr>
              <w:t>（</w:t>
            </w:r>
            <w:r w:rsidR="0066716D" w:rsidRPr="001101C0">
              <w:rPr>
                <w:rFonts w:ascii="ＭＳ ゴシック" w:eastAsia="ＭＳ ゴシック" w:hAnsi="ＭＳ ゴシック" w:hint="eastAsia"/>
                <w:sz w:val="16"/>
                <w:szCs w:val="16"/>
              </w:rPr>
              <w:t>※</w:t>
            </w:r>
            <w:r w:rsidRPr="001101C0">
              <w:rPr>
                <w:rFonts w:ascii="ＭＳ ゴシック" w:eastAsia="ＭＳ ゴシック" w:hAnsi="ＭＳ ゴシック" w:hint="eastAsia"/>
                <w:sz w:val="16"/>
                <w:szCs w:val="16"/>
              </w:rPr>
              <w:t>融資機関が記入）</w:t>
            </w:r>
          </w:p>
        </w:tc>
        <w:tc>
          <w:tcPr>
            <w:tcW w:w="7365" w:type="dxa"/>
            <w:gridSpan w:val="3"/>
          </w:tcPr>
          <w:p w14:paraId="5BAA48E6" w14:textId="77777777" w:rsidR="002C26B8" w:rsidRPr="001101C0" w:rsidRDefault="002C26B8" w:rsidP="00E11742">
            <w:pPr>
              <w:spacing w:line="720" w:lineRule="auto"/>
              <w:jc w:val="center"/>
              <w:rPr>
                <w:rFonts w:ascii="ＭＳ ゴシック" w:eastAsia="ＭＳ ゴシック" w:hAnsi="ＭＳ ゴシック"/>
                <w:sz w:val="32"/>
                <w:szCs w:val="32"/>
              </w:rPr>
            </w:pPr>
            <w:r w:rsidRPr="001101C0">
              <w:rPr>
                <w:rFonts w:ascii="ＭＳ ゴシック" w:eastAsia="ＭＳ ゴシック" w:hAnsi="ＭＳ ゴシック" w:hint="eastAsia"/>
                <w:sz w:val="32"/>
                <w:szCs w:val="32"/>
              </w:rPr>
              <w:t>適 ・ 否</w:t>
            </w:r>
          </w:p>
        </w:tc>
      </w:tr>
    </w:tbl>
    <w:p w14:paraId="6BF8A929" w14:textId="77777777" w:rsidR="002C26B8" w:rsidRPr="001101C0" w:rsidRDefault="002C26B8" w:rsidP="002C26B8">
      <w:pPr>
        <w:rPr>
          <w:rFonts w:ascii="ＭＳ ゴシック" w:eastAsia="ＭＳ ゴシック" w:hAnsi="ＭＳ ゴシック"/>
          <w:sz w:val="24"/>
          <w:szCs w:val="24"/>
        </w:rPr>
      </w:pPr>
    </w:p>
    <w:p w14:paraId="3D7E6CF3" w14:textId="77777777" w:rsidR="002C26B8" w:rsidRPr="001101C0" w:rsidRDefault="002C26B8" w:rsidP="002C26B8">
      <w:pPr>
        <w:jc w:val="center"/>
        <w:rPr>
          <w:rFonts w:ascii="ＭＳ ゴシック" w:eastAsia="ＭＳ ゴシック" w:hAnsi="ＭＳ ゴシック"/>
          <w:sz w:val="24"/>
          <w:szCs w:val="24"/>
        </w:rPr>
      </w:pPr>
    </w:p>
    <w:p w14:paraId="21EE83D7" w14:textId="77777777" w:rsidR="00A77B07" w:rsidRPr="001101C0" w:rsidRDefault="00A77B07">
      <w:pPr>
        <w:widowControl/>
        <w:jc w:val="left"/>
        <w:rPr>
          <w:rFonts w:ascii="ＭＳ ゴシック" w:eastAsia="ＭＳ ゴシック" w:hAnsi="ＭＳ ゴシック"/>
          <w:sz w:val="24"/>
          <w:szCs w:val="24"/>
        </w:rPr>
      </w:pPr>
      <w:r w:rsidRPr="001101C0">
        <w:rPr>
          <w:rFonts w:ascii="ＭＳ ゴシック" w:eastAsia="ＭＳ ゴシック" w:hAnsi="ＭＳ ゴシック"/>
          <w:sz w:val="24"/>
          <w:szCs w:val="24"/>
        </w:rPr>
        <w:br w:type="page"/>
      </w:r>
    </w:p>
    <w:p w14:paraId="36268536" w14:textId="1242A632" w:rsidR="002C26B8" w:rsidRPr="001101C0" w:rsidRDefault="002C26B8" w:rsidP="002C26B8">
      <w:pPr>
        <w:rPr>
          <w:rFonts w:ascii="ＭＳ ゴシック" w:eastAsia="ＭＳ ゴシック" w:hAnsi="ＭＳ ゴシック"/>
          <w:sz w:val="24"/>
          <w:szCs w:val="24"/>
        </w:rPr>
      </w:pPr>
      <w:r w:rsidRPr="001101C0">
        <w:rPr>
          <w:rFonts w:ascii="ＭＳ ゴシック" w:eastAsia="ＭＳ ゴシック" w:hAnsi="ＭＳ ゴシック"/>
          <w:sz w:val="24"/>
          <w:szCs w:val="24"/>
        </w:rPr>
        <w:lastRenderedPageBreak/>
        <w:t>別記様式（裏面）</w:t>
      </w:r>
    </w:p>
    <w:p w14:paraId="7ED147C6" w14:textId="77777777" w:rsidR="002C26B8" w:rsidRPr="001101C0" w:rsidRDefault="002C26B8" w:rsidP="002C26B8">
      <w:pPr>
        <w:jc w:val="center"/>
        <w:rPr>
          <w:rFonts w:ascii="ＭＳ ゴシック" w:eastAsia="ＭＳ ゴシック" w:hAnsi="ＭＳ ゴシック"/>
          <w:sz w:val="28"/>
          <w:szCs w:val="28"/>
        </w:rPr>
      </w:pPr>
      <w:r w:rsidRPr="001101C0">
        <w:rPr>
          <w:rFonts w:ascii="ＭＳ ゴシック" w:eastAsia="ＭＳ ゴシック" w:hAnsi="ＭＳ ゴシック"/>
          <w:sz w:val="28"/>
          <w:szCs w:val="28"/>
        </w:rPr>
        <w:t>記</w:t>
      </w:r>
      <w:r w:rsidRPr="001101C0">
        <w:rPr>
          <w:rFonts w:ascii="ＭＳ ゴシック" w:eastAsia="ＭＳ ゴシック" w:hAnsi="ＭＳ ゴシック" w:hint="eastAsia"/>
          <w:sz w:val="28"/>
          <w:szCs w:val="28"/>
        </w:rPr>
        <w:t xml:space="preserve"> </w:t>
      </w:r>
      <w:r w:rsidRPr="001101C0">
        <w:rPr>
          <w:rFonts w:ascii="ＭＳ ゴシック" w:eastAsia="ＭＳ ゴシック" w:hAnsi="ＭＳ ゴシック"/>
          <w:sz w:val="28"/>
          <w:szCs w:val="28"/>
        </w:rPr>
        <w:t>入</w:t>
      </w:r>
      <w:r w:rsidRPr="001101C0">
        <w:rPr>
          <w:rFonts w:ascii="ＭＳ ゴシック" w:eastAsia="ＭＳ ゴシック" w:hAnsi="ＭＳ ゴシック" w:hint="eastAsia"/>
          <w:sz w:val="28"/>
          <w:szCs w:val="28"/>
        </w:rPr>
        <w:t xml:space="preserve"> </w:t>
      </w:r>
      <w:r w:rsidRPr="001101C0">
        <w:rPr>
          <w:rFonts w:ascii="ＭＳ ゴシック" w:eastAsia="ＭＳ ゴシック" w:hAnsi="ＭＳ ゴシック"/>
          <w:sz w:val="28"/>
          <w:szCs w:val="28"/>
        </w:rPr>
        <w:t>上</w:t>
      </w:r>
      <w:r w:rsidRPr="001101C0">
        <w:rPr>
          <w:rFonts w:ascii="ＭＳ ゴシック" w:eastAsia="ＭＳ ゴシック" w:hAnsi="ＭＳ ゴシック" w:hint="eastAsia"/>
          <w:sz w:val="28"/>
          <w:szCs w:val="28"/>
        </w:rPr>
        <w:t xml:space="preserve"> </w:t>
      </w:r>
      <w:r w:rsidRPr="001101C0">
        <w:rPr>
          <w:rFonts w:ascii="ＭＳ ゴシック" w:eastAsia="ＭＳ ゴシック" w:hAnsi="ＭＳ ゴシック"/>
          <w:sz w:val="28"/>
          <w:szCs w:val="28"/>
        </w:rPr>
        <w:t>の</w:t>
      </w:r>
      <w:r w:rsidRPr="001101C0">
        <w:rPr>
          <w:rFonts w:ascii="ＭＳ ゴシック" w:eastAsia="ＭＳ ゴシック" w:hAnsi="ＭＳ ゴシック" w:hint="eastAsia"/>
          <w:sz w:val="28"/>
          <w:szCs w:val="28"/>
        </w:rPr>
        <w:t xml:space="preserve"> </w:t>
      </w:r>
      <w:r w:rsidRPr="001101C0">
        <w:rPr>
          <w:rFonts w:ascii="ＭＳ ゴシック" w:eastAsia="ＭＳ ゴシック" w:hAnsi="ＭＳ ゴシック"/>
          <w:sz w:val="28"/>
          <w:szCs w:val="28"/>
        </w:rPr>
        <w:t>注</w:t>
      </w:r>
      <w:r w:rsidRPr="001101C0">
        <w:rPr>
          <w:rFonts w:ascii="ＭＳ ゴシック" w:eastAsia="ＭＳ ゴシック" w:hAnsi="ＭＳ ゴシック" w:hint="eastAsia"/>
          <w:sz w:val="28"/>
          <w:szCs w:val="28"/>
        </w:rPr>
        <w:t xml:space="preserve"> </w:t>
      </w:r>
      <w:r w:rsidRPr="001101C0">
        <w:rPr>
          <w:rFonts w:ascii="ＭＳ ゴシック" w:eastAsia="ＭＳ ゴシック" w:hAnsi="ＭＳ ゴシック"/>
          <w:sz w:val="28"/>
          <w:szCs w:val="28"/>
        </w:rPr>
        <w:t>意</w:t>
      </w:r>
    </w:p>
    <w:tbl>
      <w:tblPr>
        <w:tblStyle w:val="a7"/>
        <w:tblW w:w="0" w:type="auto"/>
        <w:tblLook w:val="04A0" w:firstRow="1" w:lastRow="0" w:firstColumn="1" w:lastColumn="0" w:noHBand="0" w:noVBand="1"/>
      </w:tblPr>
      <w:tblGrid>
        <w:gridCol w:w="9174"/>
      </w:tblGrid>
      <w:tr w:rsidR="002C26B8" w:rsidRPr="001101C0" w14:paraId="5A047A0C" w14:textId="77777777" w:rsidTr="00E11742">
        <w:tc>
          <w:tcPr>
            <w:tcW w:w="9288" w:type="dxa"/>
          </w:tcPr>
          <w:p w14:paraId="3DBB6AFE" w14:textId="379CC083" w:rsidR="002C26B8" w:rsidRPr="001101C0" w:rsidRDefault="002C26B8" w:rsidP="00E11742">
            <w:pPr>
              <w:rPr>
                <w:rFonts w:ascii="ＭＳ ゴシック" w:eastAsia="ＭＳ ゴシック" w:hAnsi="ＭＳ ゴシック"/>
                <w:sz w:val="22"/>
              </w:rPr>
            </w:pPr>
            <w:r w:rsidRPr="001101C0">
              <w:rPr>
                <w:rFonts w:ascii="ＭＳ ゴシック" w:eastAsia="ＭＳ ゴシック" w:hAnsi="ＭＳ ゴシック" w:hint="eastAsia"/>
                <w:sz w:val="22"/>
              </w:rPr>
              <w:t>この様式は、</w:t>
            </w:r>
            <w:r w:rsidR="00A77B07" w:rsidRPr="001101C0">
              <w:rPr>
                <w:rFonts w:ascii="ＭＳ ゴシック" w:eastAsia="ＭＳ ゴシック" w:hAnsi="ＭＳ ゴシック" w:hint="eastAsia"/>
                <w:sz w:val="22"/>
                <w:u w:val="single"/>
              </w:rPr>
              <w:t>農業DX促進特別枠を活用した</w:t>
            </w:r>
            <w:r w:rsidRPr="001101C0">
              <w:rPr>
                <w:rFonts w:ascii="ＭＳ ゴシック" w:eastAsia="ＭＳ ゴシック" w:hAnsi="ＭＳ ゴシック"/>
                <w:sz w:val="22"/>
                <w:u w:val="single"/>
              </w:rPr>
              <w:t>農業近代化資金の借入申込手続きに限り</w:t>
            </w:r>
            <w:r w:rsidRPr="001101C0">
              <w:rPr>
                <w:rFonts w:ascii="ＭＳ ゴシック" w:eastAsia="ＭＳ ゴシック" w:hAnsi="ＭＳ ゴシック"/>
                <w:sz w:val="22"/>
              </w:rPr>
              <w:t>、提出を求めるものです。</w:t>
            </w:r>
          </w:p>
        </w:tc>
      </w:tr>
    </w:tbl>
    <w:p w14:paraId="68EB2011" w14:textId="77777777" w:rsidR="00A77B07" w:rsidRPr="001101C0" w:rsidRDefault="00A77B07" w:rsidP="003F1520">
      <w:pPr>
        <w:spacing w:line="180" w:lineRule="exact"/>
        <w:mirrorIndents/>
        <w:rPr>
          <w:rFonts w:ascii="ＭＳ ゴシック" w:eastAsia="ＭＳ ゴシック" w:hAnsi="ＭＳ ゴシック"/>
          <w:sz w:val="24"/>
          <w:szCs w:val="24"/>
        </w:rPr>
      </w:pPr>
    </w:p>
    <w:p w14:paraId="20EAC84F" w14:textId="77777777" w:rsidR="002C26B8" w:rsidRPr="001101C0" w:rsidRDefault="002C26B8" w:rsidP="002C26B8">
      <w:pPr>
        <w:rPr>
          <w:rFonts w:ascii="ＭＳ ゴシック" w:eastAsia="ＭＳ ゴシック" w:hAnsi="ＭＳ ゴシック"/>
          <w:szCs w:val="21"/>
        </w:rPr>
      </w:pPr>
      <w:r w:rsidRPr="001101C0">
        <w:rPr>
          <w:rFonts w:ascii="ＭＳ ゴシック" w:eastAsia="ＭＳ ゴシック" w:hAnsi="ＭＳ ゴシック"/>
          <w:szCs w:val="21"/>
        </w:rPr>
        <w:t>○ 全体事項</w:t>
      </w:r>
    </w:p>
    <w:p w14:paraId="6A1345F4" w14:textId="47A9CE1B" w:rsidR="002C26B8" w:rsidRPr="001101C0" w:rsidRDefault="002C26B8" w:rsidP="002C26B8">
      <w:pPr>
        <w:spacing w:line="340" w:lineRule="exact"/>
        <w:ind w:leftChars="100" w:left="420" w:hangingChars="100" w:hanging="210"/>
        <w:rPr>
          <w:rFonts w:ascii="ＭＳ 明朝" w:eastAsia="ＭＳ 明朝" w:hAnsi="ＭＳ 明朝"/>
          <w:szCs w:val="21"/>
        </w:rPr>
      </w:pPr>
      <w:r w:rsidRPr="001101C0">
        <w:rPr>
          <w:rFonts w:ascii="ＭＳ 明朝" w:eastAsia="ＭＳ 明朝" w:hAnsi="ＭＳ 明朝"/>
          <w:szCs w:val="21"/>
        </w:rPr>
        <w:t>・</w:t>
      </w:r>
      <w:r w:rsidRPr="001101C0">
        <w:rPr>
          <w:rFonts w:ascii="ＭＳ 明朝" w:eastAsia="ＭＳ 明朝" w:hAnsi="ＭＳ 明朝" w:hint="eastAsia"/>
          <w:szCs w:val="21"/>
        </w:rPr>
        <w:t xml:space="preserve"> </w:t>
      </w:r>
      <w:r w:rsidRPr="001101C0">
        <w:rPr>
          <w:rFonts w:ascii="ＭＳ 明朝" w:eastAsia="ＭＳ 明朝" w:hAnsi="ＭＳ 明朝"/>
          <w:szCs w:val="21"/>
        </w:rPr>
        <w:t>この様式は、</w:t>
      </w:r>
      <w:r w:rsidR="00421015" w:rsidRPr="001101C0">
        <w:rPr>
          <w:rFonts w:ascii="ＭＳ 明朝" w:eastAsia="ＭＳ 明朝" w:hAnsi="ＭＳ 明朝" w:hint="eastAsia"/>
          <w:szCs w:val="21"/>
        </w:rPr>
        <w:t>農業DX促進特別枠を活用した</w:t>
      </w:r>
      <w:r w:rsidRPr="001101C0">
        <w:rPr>
          <w:rFonts w:ascii="ＭＳ 明朝" w:eastAsia="ＭＳ 明朝" w:hAnsi="ＭＳ 明朝"/>
          <w:szCs w:val="21"/>
        </w:rPr>
        <w:t>農業近代化資金の借入申込みに当たり、</w:t>
      </w:r>
      <w:r w:rsidR="00421015" w:rsidRPr="001101C0">
        <w:rPr>
          <w:rFonts w:ascii="ＭＳ 明朝" w:eastAsia="ＭＳ 明朝" w:hAnsi="ＭＳ 明朝" w:hint="eastAsia"/>
          <w:szCs w:val="21"/>
        </w:rPr>
        <w:t>農業DXの取組内容及びその期待効果</w:t>
      </w:r>
      <w:r w:rsidRPr="001101C0">
        <w:rPr>
          <w:rFonts w:ascii="ＭＳ 明朝" w:eastAsia="ＭＳ 明朝" w:hAnsi="ＭＳ 明朝"/>
          <w:szCs w:val="21"/>
        </w:rPr>
        <w:t>について確認するものです。</w:t>
      </w:r>
    </w:p>
    <w:p w14:paraId="54225E57" w14:textId="021B6327" w:rsidR="002C26B8" w:rsidRPr="001101C0" w:rsidRDefault="002C26B8" w:rsidP="000D6D71">
      <w:pPr>
        <w:spacing w:line="340" w:lineRule="exact"/>
        <w:ind w:leftChars="100" w:left="420" w:hangingChars="100" w:hanging="210"/>
        <w:rPr>
          <w:rFonts w:ascii="ＭＳ 明朝" w:eastAsia="ＭＳ 明朝" w:hAnsi="ＭＳ 明朝"/>
          <w:szCs w:val="21"/>
        </w:rPr>
      </w:pPr>
      <w:r w:rsidRPr="001101C0">
        <w:rPr>
          <w:rFonts w:ascii="ＭＳ 明朝" w:eastAsia="ＭＳ 明朝" w:hAnsi="ＭＳ 明朝"/>
          <w:szCs w:val="21"/>
        </w:rPr>
        <w:t>・</w:t>
      </w:r>
      <w:r w:rsidRPr="001101C0">
        <w:rPr>
          <w:rFonts w:ascii="ＭＳ 明朝" w:eastAsia="ＭＳ 明朝" w:hAnsi="ＭＳ 明朝" w:hint="eastAsia"/>
          <w:szCs w:val="21"/>
        </w:rPr>
        <w:t xml:space="preserve"> 借入申込者が、自らの経営における状況について記入し、</w:t>
      </w:r>
      <w:r w:rsidRPr="001101C0">
        <w:rPr>
          <w:rFonts w:ascii="ＭＳ 明朝" w:eastAsia="ＭＳ 明朝" w:hAnsi="ＭＳ 明朝" w:hint="eastAsia"/>
          <w:szCs w:val="21"/>
          <w:u w:val="single"/>
        </w:rPr>
        <w:t>融資機関への借入申込みと同時にこの様式を提出してください</w:t>
      </w:r>
      <w:r w:rsidRPr="001101C0">
        <w:rPr>
          <w:rFonts w:ascii="ＭＳ 明朝" w:eastAsia="ＭＳ 明朝" w:hAnsi="ＭＳ 明朝" w:hint="eastAsia"/>
          <w:szCs w:val="21"/>
        </w:rPr>
        <w:t>。</w:t>
      </w:r>
      <w:r w:rsidRPr="001101C0">
        <w:rPr>
          <w:rFonts w:ascii="ＭＳ 明朝" w:eastAsia="ＭＳ 明朝" w:hAnsi="ＭＳ 明朝"/>
          <w:sz w:val="18"/>
          <w:szCs w:val="18"/>
        </w:rPr>
        <w:t>（借入希望者本人による記入が困難な場合など、やむを得ないと認められる場合は、融資機関の担当者が借入希望者本人からの聞取り等により記入することも可とします。）</w:t>
      </w:r>
    </w:p>
    <w:p w14:paraId="458A1403" w14:textId="43BC03B8" w:rsidR="002C26B8" w:rsidRPr="001101C0" w:rsidRDefault="002C26B8" w:rsidP="002C26B8">
      <w:pPr>
        <w:spacing w:line="340" w:lineRule="exact"/>
        <w:ind w:left="420" w:hangingChars="200" w:hanging="420"/>
        <w:rPr>
          <w:rFonts w:ascii="ＭＳ 明朝" w:eastAsia="ＭＳ 明朝" w:hAnsi="ＭＳ 明朝"/>
          <w:szCs w:val="21"/>
        </w:rPr>
      </w:pPr>
      <w:r w:rsidRPr="001101C0">
        <w:rPr>
          <w:rFonts w:ascii="ＭＳ 明朝" w:eastAsia="ＭＳ 明朝" w:hAnsi="ＭＳ 明朝"/>
          <w:szCs w:val="21"/>
        </w:rPr>
        <w:t xml:space="preserve">　・</w:t>
      </w:r>
      <w:r w:rsidRPr="001101C0">
        <w:rPr>
          <w:rFonts w:ascii="ＭＳ 明朝" w:eastAsia="ＭＳ 明朝" w:hAnsi="ＭＳ 明朝" w:hint="eastAsia"/>
          <w:szCs w:val="21"/>
        </w:rPr>
        <w:t xml:space="preserve"> 融資機関の担当者は、</w:t>
      </w:r>
      <w:r w:rsidRPr="001101C0">
        <w:rPr>
          <w:rFonts w:ascii="ＭＳ 明朝" w:eastAsia="ＭＳ 明朝" w:hAnsi="ＭＳ 明朝" w:hint="eastAsia"/>
          <w:szCs w:val="21"/>
          <w:u w:val="single"/>
        </w:rPr>
        <w:t>農業近代化資金の利子補給承認申請を行う</w:t>
      </w:r>
      <w:r w:rsidR="00421015" w:rsidRPr="001101C0">
        <w:rPr>
          <w:rFonts w:ascii="ＭＳ 明朝" w:eastAsia="ＭＳ 明朝" w:hAnsi="ＭＳ 明朝" w:hint="eastAsia"/>
          <w:szCs w:val="21"/>
          <w:u w:val="single"/>
        </w:rPr>
        <w:t>際</w:t>
      </w:r>
      <w:r w:rsidRPr="001101C0">
        <w:rPr>
          <w:rFonts w:ascii="ＭＳ 明朝" w:eastAsia="ＭＳ 明朝" w:hAnsi="ＭＳ 明朝" w:hint="eastAsia"/>
          <w:szCs w:val="21"/>
          <w:u w:val="single"/>
        </w:rPr>
        <w:t>、所定の書類に加え、この様式も忘れずに添付し提出するようにしてください</w:t>
      </w:r>
      <w:r w:rsidR="000D6D71" w:rsidRPr="001101C0">
        <w:rPr>
          <w:rFonts w:ascii="ＭＳ 明朝" w:eastAsia="ＭＳ 明朝" w:hAnsi="ＭＳ 明朝" w:hint="eastAsia"/>
          <w:szCs w:val="21"/>
        </w:rPr>
        <w:t>。</w:t>
      </w:r>
    </w:p>
    <w:p w14:paraId="5D2E8550" w14:textId="77777777" w:rsidR="002C26B8" w:rsidRPr="001101C0" w:rsidRDefault="002C26B8" w:rsidP="003F1520">
      <w:pPr>
        <w:spacing w:line="180" w:lineRule="exact"/>
        <w:rPr>
          <w:rFonts w:ascii="ＭＳ ゴシック" w:eastAsia="ＭＳ ゴシック" w:hAnsi="ＭＳ ゴシック"/>
          <w:szCs w:val="21"/>
        </w:rPr>
      </w:pPr>
    </w:p>
    <w:p w14:paraId="5CBD402D" w14:textId="0B2413E1" w:rsidR="002C26B8" w:rsidRPr="001101C0" w:rsidRDefault="002C26B8" w:rsidP="002C26B8">
      <w:pPr>
        <w:rPr>
          <w:rFonts w:ascii="ＭＳ ゴシック" w:eastAsia="ＭＳ ゴシック" w:hAnsi="ＭＳ ゴシック"/>
          <w:szCs w:val="21"/>
        </w:rPr>
      </w:pPr>
      <w:r w:rsidRPr="001101C0">
        <w:rPr>
          <w:rFonts w:ascii="ＭＳ ゴシック" w:eastAsia="ＭＳ ゴシック" w:hAnsi="ＭＳ ゴシック"/>
          <w:szCs w:val="21"/>
        </w:rPr>
        <w:t>○</w:t>
      </w:r>
      <w:r w:rsidRPr="001101C0">
        <w:rPr>
          <w:rFonts w:ascii="ＭＳ ゴシック" w:eastAsia="ＭＳ ゴシック" w:hAnsi="ＭＳ ゴシック" w:hint="eastAsia"/>
          <w:szCs w:val="21"/>
        </w:rPr>
        <w:t xml:space="preserve"> </w:t>
      </w:r>
      <w:r w:rsidR="000D6D71" w:rsidRPr="001101C0">
        <w:rPr>
          <w:rFonts w:ascii="ＭＳ ゴシック" w:eastAsia="ＭＳ ゴシック" w:hAnsi="ＭＳ ゴシック" w:hint="eastAsia"/>
          <w:szCs w:val="21"/>
        </w:rPr>
        <w:t>「農業DXの取組内容」</w:t>
      </w:r>
      <w:r w:rsidRPr="001101C0">
        <w:rPr>
          <w:rFonts w:ascii="ＭＳ ゴシック" w:eastAsia="ＭＳ ゴシック" w:hAnsi="ＭＳ ゴシック"/>
          <w:szCs w:val="21"/>
        </w:rPr>
        <w:t>について</w:t>
      </w:r>
    </w:p>
    <w:p w14:paraId="6353F0B0" w14:textId="6C56F167" w:rsidR="002C26B8" w:rsidRPr="001101C0" w:rsidRDefault="002C26B8" w:rsidP="007946D8">
      <w:pPr>
        <w:spacing w:line="340" w:lineRule="exact"/>
        <w:ind w:leftChars="100" w:left="420" w:hangingChars="100" w:hanging="210"/>
        <w:rPr>
          <w:rFonts w:ascii="ＭＳ 明朝" w:eastAsia="ＭＳ 明朝" w:hAnsi="ＭＳ 明朝"/>
          <w:szCs w:val="21"/>
        </w:rPr>
      </w:pPr>
      <w:r w:rsidRPr="001101C0">
        <w:rPr>
          <w:rFonts w:ascii="ＭＳ 明朝" w:eastAsia="ＭＳ 明朝" w:hAnsi="ＭＳ 明朝"/>
          <w:szCs w:val="21"/>
        </w:rPr>
        <w:t>・</w:t>
      </w:r>
      <w:r w:rsidRPr="001101C0">
        <w:rPr>
          <w:rFonts w:ascii="ＭＳ 明朝" w:eastAsia="ＭＳ 明朝" w:hAnsi="ＭＳ 明朝" w:hint="eastAsia"/>
          <w:szCs w:val="21"/>
        </w:rPr>
        <w:t xml:space="preserve"> </w:t>
      </w:r>
      <w:r w:rsidR="007946D8" w:rsidRPr="001101C0">
        <w:rPr>
          <w:rFonts w:ascii="ＭＳ 明朝" w:eastAsia="ＭＳ 明朝" w:hAnsi="ＭＳ 明朝" w:hint="eastAsia"/>
          <w:szCs w:val="21"/>
        </w:rPr>
        <w:t>農業近代化資金を活用して行う農業DXの取組みについて、</w:t>
      </w:r>
      <w:r w:rsidR="007F72C2" w:rsidRPr="001101C0">
        <w:rPr>
          <w:rFonts w:ascii="ＭＳ 明朝" w:eastAsia="ＭＳ 明朝" w:hAnsi="ＭＳ 明朝" w:hint="eastAsia"/>
          <w:szCs w:val="21"/>
        </w:rPr>
        <w:t>以下の例を参考に、該当する取組みの欄に✓</w:t>
      </w:r>
      <w:r w:rsidRPr="001101C0">
        <w:rPr>
          <w:rFonts w:ascii="ＭＳ 明朝" w:eastAsia="ＭＳ 明朝" w:hAnsi="ＭＳ 明朝"/>
          <w:szCs w:val="21"/>
        </w:rPr>
        <w:t>してください。</w:t>
      </w:r>
    </w:p>
    <w:tbl>
      <w:tblPr>
        <w:tblStyle w:val="a7"/>
        <w:tblW w:w="0" w:type="auto"/>
        <w:tblInd w:w="56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46"/>
        <w:gridCol w:w="7766"/>
      </w:tblGrid>
      <w:tr w:rsidR="00AA3C39" w:rsidRPr="001101C0" w14:paraId="5F8F4C3A" w14:textId="77777777" w:rsidTr="00AA3C39">
        <w:tc>
          <w:tcPr>
            <w:tcW w:w="704" w:type="dxa"/>
            <w:vAlign w:val="center"/>
          </w:tcPr>
          <w:p w14:paraId="24EA4854" w14:textId="5DCF7D3B" w:rsidR="00AA3C39" w:rsidRPr="001101C0" w:rsidRDefault="00AA3C39" w:rsidP="002C26B8">
            <w:pPr>
              <w:spacing w:line="340" w:lineRule="exact"/>
              <w:rPr>
                <w:rFonts w:ascii="ＭＳ 明朝" w:eastAsia="ＭＳ 明朝" w:hAnsi="ＭＳ 明朝"/>
                <w:szCs w:val="21"/>
              </w:rPr>
            </w:pPr>
            <w:r w:rsidRPr="001101C0">
              <w:rPr>
                <w:rFonts w:ascii="ＭＳ 明朝" w:eastAsia="ＭＳ 明朝" w:hAnsi="ＭＳ 明朝" w:hint="eastAsia"/>
                <w:szCs w:val="21"/>
              </w:rPr>
              <w:t>【例】</w:t>
            </w:r>
          </w:p>
        </w:tc>
        <w:tc>
          <w:tcPr>
            <w:tcW w:w="7937" w:type="dxa"/>
          </w:tcPr>
          <w:p w14:paraId="72C72520" w14:textId="547262C3" w:rsidR="00AA3C39" w:rsidRPr="001101C0" w:rsidRDefault="00AA3C39" w:rsidP="00872484">
            <w:pPr>
              <w:spacing w:line="280" w:lineRule="exact"/>
              <w:rPr>
                <w:rFonts w:ascii="ＭＳ 明朝" w:eastAsia="ＭＳ 明朝" w:hAnsi="ＭＳ 明朝"/>
                <w:szCs w:val="21"/>
              </w:rPr>
            </w:pPr>
            <w:r w:rsidRPr="001101C0">
              <w:rPr>
                <w:rFonts w:asciiTheme="majorEastAsia" w:eastAsiaTheme="majorEastAsia" w:hAnsiTheme="majorEastAsia" w:hint="eastAsia"/>
                <w:szCs w:val="21"/>
              </w:rPr>
              <w:t xml:space="preserve">① </w:t>
            </w:r>
            <w:r w:rsidRPr="001101C0">
              <w:rPr>
                <w:rFonts w:ascii="ＭＳ ゴシック" w:eastAsia="ＭＳ ゴシック" w:hAnsi="ＭＳ ゴシック" w:hint="eastAsia"/>
                <w:szCs w:val="21"/>
              </w:rPr>
              <w:t>農作業の効率化や省力化、自動化の取組</w:t>
            </w:r>
          </w:p>
          <w:p w14:paraId="173E75A2" w14:textId="7BB7D243" w:rsidR="00AA3C39" w:rsidRPr="001101C0" w:rsidRDefault="00AA3C39" w:rsidP="00872484">
            <w:pPr>
              <w:spacing w:line="280" w:lineRule="exact"/>
              <w:ind w:left="420" w:hangingChars="200" w:hanging="420"/>
              <w:rPr>
                <w:rFonts w:ascii="ＭＳ 明朝" w:eastAsia="ＭＳ 明朝" w:hAnsi="ＭＳ 明朝"/>
                <w:sz w:val="20"/>
                <w:szCs w:val="20"/>
              </w:rPr>
            </w:pPr>
            <w:r w:rsidRPr="001101C0">
              <w:rPr>
                <w:rFonts w:ascii="ＭＳ 明朝" w:eastAsia="ＭＳ 明朝" w:hAnsi="ＭＳ 明朝" w:hint="eastAsia"/>
                <w:szCs w:val="21"/>
              </w:rPr>
              <w:t xml:space="preserve">　</w:t>
            </w:r>
            <w:r w:rsidRPr="001101C0">
              <w:rPr>
                <w:rFonts w:ascii="ＭＳ 明朝" w:eastAsia="ＭＳ 明朝" w:hAnsi="ＭＳ 明朝" w:hint="eastAsia"/>
                <w:sz w:val="20"/>
                <w:szCs w:val="20"/>
              </w:rPr>
              <w:t>⇒</w:t>
            </w:r>
            <w:r w:rsidR="004713EE" w:rsidRPr="001101C0">
              <w:rPr>
                <w:rFonts w:ascii="ＭＳ 明朝" w:eastAsia="ＭＳ 明朝" w:hAnsi="ＭＳ 明朝" w:hint="eastAsia"/>
                <w:sz w:val="20"/>
                <w:szCs w:val="20"/>
              </w:rPr>
              <w:t xml:space="preserve">　自動走行又は自動操舵機能を有する農業機械、ロボットトラクター、ロボット田植機、無人又は半自動走行農機、</w:t>
            </w:r>
            <w:r w:rsidR="00774E2A" w:rsidRPr="001101C0">
              <w:rPr>
                <w:rFonts w:ascii="ＭＳ 明朝" w:eastAsia="ＭＳ 明朝" w:hAnsi="ＭＳ 明朝" w:hint="eastAsia"/>
                <w:sz w:val="20"/>
                <w:szCs w:val="20"/>
              </w:rPr>
              <w:t>農業用</w:t>
            </w:r>
            <w:r w:rsidR="004713EE" w:rsidRPr="001101C0">
              <w:rPr>
                <w:rFonts w:ascii="ＭＳ 明朝" w:eastAsia="ＭＳ 明朝" w:hAnsi="ＭＳ 明朝" w:hint="eastAsia"/>
                <w:sz w:val="20"/>
                <w:szCs w:val="20"/>
              </w:rPr>
              <w:t>ドローンの</w:t>
            </w:r>
            <w:r w:rsidR="00774E2A" w:rsidRPr="001101C0">
              <w:rPr>
                <w:rFonts w:ascii="ＭＳ 明朝" w:eastAsia="ＭＳ 明朝" w:hAnsi="ＭＳ 明朝" w:hint="eastAsia"/>
                <w:sz w:val="20"/>
                <w:szCs w:val="20"/>
              </w:rPr>
              <w:t>導入</w:t>
            </w:r>
            <w:r w:rsidR="004713EE" w:rsidRPr="001101C0">
              <w:rPr>
                <w:rFonts w:ascii="ＭＳ 明朝" w:eastAsia="ＭＳ 明朝" w:hAnsi="ＭＳ 明朝" w:hint="eastAsia"/>
                <w:sz w:val="20"/>
                <w:szCs w:val="20"/>
              </w:rPr>
              <w:t>等</w:t>
            </w:r>
          </w:p>
          <w:p w14:paraId="1FC0CCA4" w14:textId="781ACDFC" w:rsidR="00AA3C39" w:rsidRPr="001101C0" w:rsidRDefault="00AA3C39" w:rsidP="00872484">
            <w:pPr>
              <w:spacing w:line="280" w:lineRule="exact"/>
              <w:rPr>
                <w:rFonts w:ascii="ＭＳ 明朝" w:eastAsia="ＭＳ 明朝" w:hAnsi="ＭＳ 明朝"/>
                <w:szCs w:val="21"/>
              </w:rPr>
            </w:pPr>
            <w:r w:rsidRPr="001101C0">
              <w:rPr>
                <w:rFonts w:ascii="ＭＳ ゴシック" w:eastAsia="ＭＳ ゴシック" w:hAnsi="ＭＳ ゴシック" w:hint="eastAsia"/>
                <w:szCs w:val="21"/>
              </w:rPr>
              <w:t>② 生産・飼養管理の合理化の取組</w:t>
            </w:r>
          </w:p>
          <w:p w14:paraId="7CD756F3" w14:textId="26B0992F" w:rsidR="00AA3C39" w:rsidRPr="001101C0" w:rsidRDefault="00B9307F" w:rsidP="00872484">
            <w:pPr>
              <w:spacing w:line="280" w:lineRule="exact"/>
              <w:ind w:left="420" w:hangingChars="200" w:hanging="420"/>
              <w:rPr>
                <w:rFonts w:ascii="ＭＳ 明朝" w:eastAsia="ＭＳ 明朝" w:hAnsi="ＭＳ 明朝"/>
                <w:sz w:val="20"/>
                <w:szCs w:val="20"/>
              </w:rPr>
            </w:pPr>
            <w:r w:rsidRPr="001101C0">
              <w:rPr>
                <w:rFonts w:ascii="ＭＳ 明朝" w:eastAsia="ＭＳ 明朝" w:hAnsi="ＭＳ 明朝" w:hint="eastAsia"/>
                <w:szCs w:val="21"/>
              </w:rPr>
              <w:t xml:space="preserve">　</w:t>
            </w:r>
            <w:r w:rsidRPr="001101C0">
              <w:rPr>
                <w:rFonts w:ascii="ＭＳ 明朝" w:eastAsia="ＭＳ 明朝" w:hAnsi="ＭＳ 明朝" w:hint="eastAsia"/>
                <w:sz w:val="20"/>
                <w:szCs w:val="20"/>
              </w:rPr>
              <w:t xml:space="preserve">⇒　</w:t>
            </w:r>
            <w:r w:rsidR="001976B6" w:rsidRPr="001101C0">
              <w:rPr>
                <w:rFonts w:ascii="ＭＳ 明朝" w:eastAsia="ＭＳ 明朝" w:hAnsi="ＭＳ 明朝"/>
                <w:sz w:val="20"/>
                <w:szCs w:val="20"/>
              </w:rPr>
              <w:t>圃場や施設内の環境や作物・家畜の状態を把握する各種センサー、作業記録や栽培履歴等を管理する営農管理システム、データに基づき施肥、かん水、給餌等を最適化するシステム</w:t>
            </w:r>
            <w:r w:rsidR="003F1520" w:rsidRPr="001101C0">
              <w:rPr>
                <w:rFonts w:ascii="ＭＳ 明朝" w:eastAsia="ＭＳ 明朝" w:hAnsi="ＭＳ 明朝" w:hint="eastAsia"/>
                <w:sz w:val="20"/>
                <w:szCs w:val="20"/>
              </w:rPr>
              <w:t>の導入</w:t>
            </w:r>
            <w:r w:rsidR="001976B6" w:rsidRPr="001101C0">
              <w:rPr>
                <w:rFonts w:ascii="ＭＳ 明朝" w:eastAsia="ＭＳ 明朝" w:hAnsi="ＭＳ 明朝"/>
                <w:sz w:val="20"/>
                <w:szCs w:val="20"/>
              </w:rPr>
              <w:t>等</w:t>
            </w:r>
          </w:p>
          <w:p w14:paraId="42C3D059" w14:textId="77777777" w:rsidR="00AA3C39" w:rsidRPr="001101C0" w:rsidRDefault="00AA3C39" w:rsidP="00872484">
            <w:pPr>
              <w:spacing w:line="280" w:lineRule="exact"/>
              <w:rPr>
                <w:rFonts w:ascii="ＭＳ ゴシック" w:eastAsia="ＭＳ ゴシック" w:hAnsi="ＭＳ ゴシック"/>
                <w:szCs w:val="21"/>
              </w:rPr>
            </w:pPr>
            <w:r w:rsidRPr="001101C0">
              <w:rPr>
                <w:rFonts w:ascii="ＭＳ ゴシック" w:eastAsia="ＭＳ ゴシック" w:hAnsi="ＭＳ ゴシック" w:hint="eastAsia"/>
                <w:szCs w:val="21"/>
              </w:rPr>
              <w:t>③ 遠隔監視・リモート管理の取組</w:t>
            </w:r>
          </w:p>
          <w:p w14:paraId="00B2246E" w14:textId="3DF52EA5" w:rsidR="00AA3C39" w:rsidRPr="001101C0" w:rsidRDefault="00B9307F" w:rsidP="00872484">
            <w:pPr>
              <w:spacing w:line="280" w:lineRule="exact"/>
              <w:ind w:left="420" w:hangingChars="200" w:hanging="420"/>
              <w:rPr>
                <w:rFonts w:ascii="ＭＳ 明朝" w:eastAsia="ＭＳ 明朝" w:hAnsi="ＭＳ 明朝"/>
                <w:sz w:val="20"/>
                <w:szCs w:val="20"/>
              </w:rPr>
            </w:pPr>
            <w:r w:rsidRPr="001101C0">
              <w:rPr>
                <w:rFonts w:ascii="ＭＳ 明朝" w:eastAsia="ＭＳ 明朝" w:hAnsi="ＭＳ 明朝" w:hint="eastAsia"/>
                <w:szCs w:val="21"/>
              </w:rPr>
              <w:t xml:space="preserve">　</w:t>
            </w:r>
            <w:r w:rsidRPr="001101C0">
              <w:rPr>
                <w:rFonts w:ascii="ＭＳ 明朝" w:eastAsia="ＭＳ 明朝" w:hAnsi="ＭＳ 明朝" w:hint="eastAsia"/>
                <w:sz w:val="20"/>
                <w:szCs w:val="20"/>
              </w:rPr>
              <w:t xml:space="preserve">⇒　</w:t>
            </w:r>
            <w:r w:rsidR="001976B6" w:rsidRPr="001101C0">
              <w:rPr>
                <w:rFonts w:ascii="ＭＳ 明朝" w:eastAsia="ＭＳ 明朝" w:hAnsi="ＭＳ 明朝"/>
                <w:sz w:val="20"/>
                <w:szCs w:val="20"/>
              </w:rPr>
              <w:t>ハウスや圃場、畜舎等の状況を遠隔で監視するカメラ</w:t>
            </w:r>
            <w:r w:rsidR="003F1520" w:rsidRPr="001101C0">
              <w:rPr>
                <w:rFonts w:ascii="ＭＳ 明朝" w:eastAsia="ＭＳ 明朝" w:hAnsi="ＭＳ 明朝" w:hint="eastAsia"/>
                <w:sz w:val="20"/>
                <w:szCs w:val="20"/>
              </w:rPr>
              <w:t>や</w:t>
            </w:r>
            <w:r w:rsidR="001976B6" w:rsidRPr="001101C0">
              <w:rPr>
                <w:rFonts w:ascii="ＭＳ 明朝" w:eastAsia="ＭＳ 明朝" w:hAnsi="ＭＳ 明朝"/>
                <w:sz w:val="20"/>
                <w:szCs w:val="20"/>
              </w:rPr>
              <w:t>センサー、換気、暖房、かん水、給餌等を遠隔又は自動で制御するシステム</w:t>
            </w:r>
            <w:r w:rsidR="003F1520" w:rsidRPr="001101C0">
              <w:rPr>
                <w:rFonts w:ascii="ＭＳ 明朝" w:eastAsia="ＭＳ 明朝" w:hAnsi="ＭＳ 明朝" w:hint="eastAsia"/>
                <w:sz w:val="20"/>
                <w:szCs w:val="20"/>
              </w:rPr>
              <w:t>の導入</w:t>
            </w:r>
            <w:r w:rsidR="001976B6" w:rsidRPr="001101C0">
              <w:rPr>
                <w:rFonts w:ascii="ＭＳ 明朝" w:eastAsia="ＭＳ 明朝" w:hAnsi="ＭＳ 明朝"/>
                <w:sz w:val="20"/>
                <w:szCs w:val="20"/>
              </w:rPr>
              <w:t>等</w:t>
            </w:r>
          </w:p>
          <w:p w14:paraId="43C81D34" w14:textId="77777777" w:rsidR="00AA3C39" w:rsidRPr="001101C0" w:rsidRDefault="00AA3C39" w:rsidP="00872484">
            <w:pPr>
              <w:spacing w:line="280" w:lineRule="exact"/>
              <w:rPr>
                <w:rFonts w:ascii="ＭＳ ゴシック" w:eastAsia="ＭＳ ゴシック" w:hAnsi="ＭＳ ゴシック"/>
                <w:szCs w:val="21"/>
              </w:rPr>
            </w:pPr>
            <w:r w:rsidRPr="001101C0">
              <w:rPr>
                <w:rFonts w:ascii="ＭＳ ゴシック" w:eastAsia="ＭＳ ゴシック" w:hAnsi="ＭＳ ゴシック" w:hint="eastAsia"/>
                <w:szCs w:val="21"/>
              </w:rPr>
              <w:t>④ その他の取組</w:t>
            </w:r>
          </w:p>
          <w:p w14:paraId="4AE57391" w14:textId="3781828B" w:rsidR="00AA3C39" w:rsidRPr="001101C0" w:rsidRDefault="00B9307F" w:rsidP="00872484">
            <w:pPr>
              <w:spacing w:line="280" w:lineRule="exact"/>
              <w:ind w:left="420" w:hangingChars="200" w:hanging="420"/>
              <w:rPr>
                <w:rFonts w:ascii="ＭＳ 明朝" w:eastAsia="ＭＳ 明朝" w:hAnsi="ＭＳ 明朝"/>
                <w:sz w:val="20"/>
                <w:szCs w:val="20"/>
              </w:rPr>
            </w:pPr>
            <w:r w:rsidRPr="001101C0">
              <w:rPr>
                <w:rFonts w:ascii="ＭＳ 明朝" w:eastAsia="ＭＳ 明朝" w:hAnsi="ＭＳ 明朝" w:hint="eastAsia"/>
                <w:szCs w:val="21"/>
              </w:rPr>
              <w:t xml:space="preserve">　</w:t>
            </w:r>
            <w:r w:rsidRPr="001101C0">
              <w:rPr>
                <w:rFonts w:ascii="ＭＳ 明朝" w:eastAsia="ＭＳ 明朝" w:hAnsi="ＭＳ 明朝" w:hint="eastAsia"/>
                <w:sz w:val="20"/>
                <w:szCs w:val="20"/>
              </w:rPr>
              <w:t xml:space="preserve">⇒　</w:t>
            </w:r>
            <w:r w:rsidR="001976B6" w:rsidRPr="001101C0">
              <w:rPr>
                <w:rFonts w:ascii="ＭＳ 明朝" w:eastAsia="ＭＳ 明朝" w:hAnsi="ＭＳ 明朝" w:hint="eastAsia"/>
                <w:sz w:val="20"/>
                <w:szCs w:val="20"/>
              </w:rPr>
              <w:t>①～③のいずれにも該当しないもの</w:t>
            </w:r>
          </w:p>
        </w:tc>
      </w:tr>
    </w:tbl>
    <w:p w14:paraId="33BC9F20" w14:textId="77777777" w:rsidR="00872484" w:rsidRPr="001101C0" w:rsidRDefault="00872484" w:rsidP="003F1520">
      <w:pPr>
        <w:spacing w:line="180" w:lineRule="exact"/>
        <w:rPr>
          <w:rFonts w:ascii="ＭＳ ゴシック" w:eastAsia="ＭＳ ゴシック" w:hAnsi="ＭＳ ゴシック"/>
          <w:szCs w:val="21"/>
        </w:rPr>
      </w:pPr>
    </w:p>
    <w:p w14:paraId="66316DDB" w14:textId="34AD1D35" w:rsidR="00872484" w:rsidRPr="001101C0" w:rsidRDefault="00872484" w:rsidP="00872484">
      <w:pPr>
        <w:rPr>
          <w:rFonts w:ascii="ＭＳ ゴシック" w:eastAsia="ＭＳ ゴシック" w:hAnsi="ＭＳ ゴシック"/>
          <w:szCs w:val="21"/>
        </w:rPr>
      </w:pPr>
      <w:r w:rsidRPr="001101C0">
        <w:rPr>
          <w:rFonts w:ascii="ＭＳ ゴシック" w:eastAsia="ＭＳ ゴシック" w:hAnsi="ＭＳ ゴシック"/>
          <w:szCs w:val="21"/>
        </w:rPr>
        <w:t>○</w:t>
      </w:r>
      <w:r w:rsidRPr="001101C0">
        <w:rPr>
          <w:rFonts w:ascii="ＭＳ ゴシック" w:eastAsia="ＭＳ ゴシック" w:hAnsi="ＭＳ ゴシック" w:hint="eastAsia"/>
          <w:szCs w:val="21"/>
        </w:rPr>
        <w:t xml:space="preserve"> 「</w:t>
      </w:r>
      <w:r w:rsidR="007946D8" w:rsidRPr="001101C0">
        <w:rPr>
          <w:rFonts w:ascii="ＭＳ ゴシック" w:eastAsia="ＭＳ ゴシック" w:hAnsi="ＭＳ ゴシック" w:hint="eastAsia"/>
          <w:szCs w:val="21"/>
        </w:rPr>
        <w:t>導入・実施の具体的内容</w:t>
      </w:r>
      <w:r w:rsidRPr="001101C0">
        <w:rPr>
          <w:rFonts w:ascii="ＭＳ ゴシック" w:eastAsia="ＭＳ ゴシック" w:hAnsi="ＭＳ ゴシック" w:hint="eastAsia"/>
          <w:szCs w:val="21"/>
        </w:rPr>
        <w:t>」</w:t>
      </w:r>
      <w:r w:rsidRPr="001101C0">
        <w:rPr>
          <w:rFonts w:ascii="ＭＳ ゴシック" w:eastAsia="ＭＳ ゴシック" w:hAnsi="ＭＳ ゴシック"/>
          <w:szCs w:val="21"/>
        </w:rPr>
        <w:t>について</w:t>
      </w:r>
    </w:p>
    <w:p w14:paraId="501BEE06" w14:textId="77777777" w:rsidR="00196118" w:rsidRPr="001101C0" w:rsidRDefault="00872484" w:rsidP="00196118">
      <w:pPr>
        <w:spacing w:line="340" w:lineRule="exact"/>
        <w:ind w:leftChars="100" w:left="420" w:hangingChars="100" w:hanging="210"/>
        <w:rPr>
          <w:rFonts w:ascii="ＭＳ 明朝" w:eastAsia="ＭＳ 明朝" w:hAnsi="ＭＳ 明朝"/>
          <w:szCs w:val="21"/>
        </w:rPr>
      </w:pPr>
      <w:r w:rsidRPr="001101C0">
        <w:rPr>
          <w:rFonts w:ascii="ＭＳ 明朝" w:eastAsia="ＭＳ 明朝" w:hAnsi="ＭＳ 明朝"/>
          <w:szCs w:val="21"/>
        </w:rPr>
        <w:t xml:space="preserve">・ </w:t>
      </w:r>
      <w:r w:rsidR="007946D8" w:rsidRPr="001101C0">
        <w:rPr>
          <w:rFonts w:ascii="ＭＳ 明朝" w:eastAsia="ＭＳ 明朝" w:hAnsi="ＭＳ 明朝" w:hint="eastAsia"/>
          <w:szCs w:val="21"/>
        </w:rPr>
        <w:t>農業近代化資金を活用して行う農業DXの取組みについて具体的に</w:t>
      </w:r>
      <w:r w:rsidRPr="001101C0">
        <w:rPr>
          <w:rFonts w:ascii="ＭＳ 明朝" w:eastAsia="ＭＳ 明朝" w:hAnsi="ＭＳ 明朝"/>
          <w:szCs w:val="21"/>
        </w:rPr>
        <w:t>記入してください。</w:t>
      </w:r>
    </w:p>
    <w:p w14:paraId="380E408F" w14:textId="0AB8BBC8" w:rsidR="007946D8" w:rsidRPr="001101C0" w:rsidRDefault="00196118" w:rsidP="00196118">
      <w:pPr>
        <w:spacing w:line="340" w:lineRule="exact"/>
        <w:ind w:leftChars="100" w:left="420" w:hangingChars="100" w:hanging="210"/>
        <w:rPr>
          <w:rFonts w:ascii="ＭＳ 明朝" w:eastAsia="ＭＳ 明朝" w:hAnsi="ＭＳ 明朝"/>
          <w:szCs w:val="21"/>
        </w:rPr>
      </w:pPr>
      <w:r w:rsidRPr="001101C0">
        <w:rPr>
          <w:rFonts w:ascii="ＭＳ 明朝" w:eastAsia="ＭＳ 明朝" w:hAnsi="ＭＳ 明朝" w:hint="eastAsia"/>
          <w:szCs w:val="21"/>
        </w:rPr>
        <w:t>・ なお、「経営規模の拡大への対応」や「限られた労働力による安定的な営農の実現」</w:t>
      </w:r>
      <w:r w:rsidR="00774E2A" w:rsidRPr="001101C0">
        <w:rPr>
          <w:rFonts w:ascii="ＭＳ 明朝" w:eastAsia="ＭＳ 明朝" w:hAnsi="ＭＳ 明朝" w:hint="eastAsia"/>
          <w:szCs w:val="21"/>
        </w:rPr>
        <w:t>等の</w:t>
      </w:r>
      <w:r w:rsidRPr="001101C0">
        <w:rPr>
          <w:rFonts w:ascii="ＭＳ 明朝" w:eastAsia="ＭＳ 明朝" w:hAnsi="ＭＳ 明朝" w:hint="eastAsia"/>
          <w:szCs w:val="21"/>
        </w:rPr>
        <w:t>課題に対し、当該取組によりどのように対応するのかという視点を</w:t>
      </w:r>
      <w:r w:rsidR="00774E2A" w:rsidRPr="001101C0">
        <w:rPr>
          <w:rFonts w:ascii="ＭＳ 明朝" w:eastAsia="ＭＳ 明朝" w:hAnsi="ＭＳ 明朝" w:hint="eastAsia"/>
          <w:szCs w:val="21"/>
        </w:rPr>
        <w:t>基本に</w:t>
      </w:r>
      <w:r w:rsidRPr="001101C0">
        <w:rPr>
          <w:rFonts w:ascii="ＭＳ 明朝" w:eastAsia="ＭＳ 明朝" w:hAnsi="ＭＳ 明朝" w:hint="eastAsia"/>
          <w:szCs w:val="21"/>
        </w:rPr>
        <w:t>記入してください。</w:t>
      </w:r>
    </w:p>
    <w:p w14:paraId="4A582CD4" w14:textId="77777777" w:rsidR="00872484" w:rsidRPr="001101C0" w:rsidRDefault="00872484" w:rsidP="003F1520">
      <w:pPr>
        <w:spacing w:line="180" w:lineRule="exact"/>
        <w:mirrorIndents/>
        <w:rPr>
          <w:rFonts w:ascii="ＭＳ ゴシック" w:eastAsia="ＭＳ ゴシック" w:hAnsi="ＭＳ ゴシック"/>
          <w:szCs w:val="21"/>
        </w:rPr>
      </w:pPr>
    </w:p>
    <w:p w14:paraId="789D1AB9" w14:textId="774B07C8" w:rsidR="007F72C2" w:rsidRPr="001101C0" w:rsidRDefault="007F72C2" w:rsidP="007F72C2">
      <w:pPr>
        <w:rPr>
          <w:rFonts w:ascii="ＭＳ ゴシック" w:eastAsia="ＭＳ ゴシック" w:hAnsi="ＭＳ ゴシック"/>
          <w:szCs w:val="21"/>
        </w:rPr>
      </w:pPr>
      <w:r w:rsidRPr="001101C0">
        <w:rPr>
          <w:rFonts w:ascii="ＭＳ ゴシック" w:eastAsia="ＭＳ ゴシック" w:hAnsi="ＭＳ ゴシック"/>
          <w:szCs w:val="21"/>
        </w:rPr>
        <w:t>○</w:t>
      </w:r>
      <w:r w:rsidRPr="001101C0">
        <w:rPr>
          <w:rFonts w:ascii="ＭＳ ゴシック" w:eastAsia="ＭＳ ゴシック" w:hAnsi="ＭＳ ゴシック" w:hint="eastAsia"/>
          <w:szCs w:val="21"/>
        </w:rPr>
        <w:t xml:space="preserve"> 「確認資料」</w:t>
      </w:r>
      <w:r w:rsidRPr="001101C0">
        <w:rPr>
          <w:rFonts w:ascii="ＭＳ ゴシック" w:eastAsia="ＭＳ ゴシック" w:hAnsi="ＭＳ ゴシック"/>
          <w:szCs w:val="21"/>
        </w:rPr>
        <w:t>について</w:t>
      </w:r>
    </w:p>
    <w:p w14:paraId="7FFDCFFF" w14:textId="7557737D" w:rsidR="002C26B8" w:rsidRPr="001101C0" w:rsidRDefault="002C26B8" w:rsidP="002C26B8">
      <w:pPr>
        <w:spacing w:line="340" w:lineRule="exact"/>
        <w:ind w:leftChars="100" w:left="420" w:hangingChars="100" w:hanging="210"/>
        <w:rPr>
          <w:rFonts w:ascii="ＭＳ 明朝" w:eastAsia="ＭＳ 明朝" w:hAnsi="ＭＳ 明朝"/>
          <w:szCs w:val="21"/>
        </w:rPr>
      </w:pPr>
      <w:r w:rsidRPr="001101C0">
        <w:rPr>
          <w:rFonts w:ascii="ＭＳ 明朝" w:eastAsia="ＭＳ 明朝" w:hAnsi="ＭＳ 明朝"/>
          <w:szCs w:val="21"/>
        </w:rPr>
        <w:t xml:space="preserve">・ </w:t>
      </w:r>
      <w:r w:rsidR="007946D8" w:rsidRPr="001101C0">
        <w:rPr>
          <w:rFonts w:ascii="ＭＳ 明朝" w:eastAsia="ＭＳ 明朝" w:hAnsi="ＭＳ 明朝"/>
          <w:szCs w:val="21"/>
        </w:rPr>
        <w:t>確認のため、導入する予定の施設・機械のカタログや販売業者からの見積書を様式に添付し、何を添付したのかがわかるように、「確認資料」の欄に</w:t>
      </w:r>
      <w:r w:rsidR="007946D8" w:rsidRPr="001101C0">
        <w:rPr>
          <w:rFonts w:ascii="ＭＳ 明朝" w:eastAsia="ＭＳ 明朝" w:hAnsi="ＭＳ 明朝" w:hint="eastAsia"/>
          <w:szCs w:val="21"/>
        </w:rPr>
        <w:t>その</w:t>
      </w:r>
      <w:r w:rsidR="007946D8" w:rsidRPr="001101C0">
        <w:rPr>
          <w:rFonts w:ascii="ＭＳ 明朝" w:eastAsia="ＭＳ 明朝" w:hAnsi="ＭＳ 明朝"/>
          <w:szCs w:val="21"/>
        </w:rPr>
        <w:t>名称を記入してください。</w:t>
      </w:r>
    </w:p>
    <w:p w14:paraId="4721572F" w14:textId="77777777" w:rsidR="002C26B8" w:rsidRPr="001101C0" w:rsidRDefault="002C26B8" w:rsidP="003F1520">
      <w:pPr>
        <w:spacing w:line="180" w:lineRule="exact"/>
      </w:pPr>
    </w:p>
    <w:p w14:paraId="651A6F21" w14:textId="77777777" w:rsidR="002C26B8" w:rsidRPr="001101C0" w:rsidRDefault="002C26B8" w:rsidP="002C26B8">
      <w:pPr>
        <w:rPr>
          <w:rFonts w:ascii="ＭＳ 明朝" w:eastAsia="ＭＳ 明朝" w:hAnsi="ＭＳ 明朝"/>
          <w:szCs w:val="21"/>
        </w:rPr>
      </w:pPr>
      <w:r w:rsidRPr="001101C0">
        <w:rPr>
          <w:rFonts w:ascii="ＭＳ ゴシック" w:eastAsia="ＭＳ ゴシック" w:hAnsi="ＭＳ ゴシック"/>
          <w:szCs w:val="21"/>
        </w:rPr>
        <w:t>○ 融資機関による確認について</w:t>
      </w:r>
    </w:p>
    <w:p w14:paraId="422622A6" w14:textId="2704FC13" w:rsidR="002C26B8" w:rsidRPr="001101C0" w:rsidRDefault="002C26B8" w:rsidP="002C26B8">
      <w:pPr>
        <w:spacing w:line="340" w:lineRule="exact"/>
        <w:ind w:leftChars="100" w:left="420" w:hangingChars="100" w:hanging="210"/>
        <w:rPr>
          <w:rFonts w:ascii="ＭＳ ゴシック" w:eastAsia="ＭＳ ゴシック" w:hAnsi="ＭＳ ゴシック"/>
          <w:szCs w:val="21"/>
        </w:rPr>
      </w:pPr>
      <w:r w:rsidRPr="001101C0">
        <w:rPr>
          <w:rFonts w:ascii="ＭＳ 明朝" w:eastAsia="ＭＳ 明朝" w:hAnsi="ＭＳ 明朝"/>
          <w:szCs w:val="21"/>
        </w:rPr>
        <w:t>・</w:t>
      </w:r>
      <w:r w:rsidRPr="001101C0">
        <w:rPr>
          <w:rFonts w:ascii="ＭＳ 明朝" w:eastAsia="ＭＳ 明朝" w:hAnsi="ＭＳ 明朝" w:hint="eastAsia"/>
          <w:szCs w:val="21"/>
        </w:rPr>
        <w:t xml:space="preserve"> 融資機関において、</w:t>
      </w:r>
      <w:r w:rsidR="00774E2A" w:rsidRPr="001101C0">
        <w:rPr>
          <w:rFonts w:ascii="ＭＳ 明朝" w:eastAsia="ＭＳ 明朝" w:hAnsi="ＭＳ 明朝" w:hint="eastAsia"/>
          <w:szCs w:val="21"/>
        </w:rPr>
        <w:t>当該取組がスマート農業技術の導入による農作業の効率化や省力化、生産性の向上、経営管理の合理化等に資するものとして</w:t>
      </w:r>
      <w:r w:rsidRPr="001101C0">
        <w:rPr>
          <w:rFonts w:ascii="ＭＳ 明朝" w:eastAsia="ＭＳ 明朝" w:hAnsi="ＭＳ 明朝" w:hint="eastAsia"/>
          <w:szCs w:val="21"/>
        </w:rPr>
        <w:t>適切</w:t>
      </w:r>
      <w:r w:rsidR="00774E2A" w:rsidRPr="001101C0">
        <w:rPr>
          <w:rFonts w:ascii="ＭＳ 明朝" w:eastAsia="ＭＳ 明朝" w:hAnsi="ＭＳ 明朝" w:hint="eastAsia"/>
          <w:szCs w:val="21"/>
        </w:rPr>
        <w:t>であ</w:t>
      </w:r>
      <w:r w:rsidRPr="001101C0">
        <w:rPr>
          <w:rFonts w:ascii="ＭＳ 明朝" w:eastAsia="ＭＳ 明朝" w:hAnsi="ＭＳ 明朝" w:hint="eastAsia"/>
          <w:szCs w:val="21"/>
        </w:rPr>
        <w:t>るかを確認</w:t>
      </w:r>
      <w:r w:rsidR="00774E2A" w:rsidRPr="001101C0">
        <w:rPr>
          <w:rFonts w:ascii="ＭＳ 明朝" w:eastAsia="ＭＳ 明朝" w:hAnsi="ＭＳ 明朝" w:hint="eastAsia"/>
          <w:szCs w:val="21"/>
        </w:rPr>
        <w:t>の上</w:t>
      </w:r>
      <w:r w:rsidRPr="001101C0">
        <w:rPr>
          <w:rFonts w:ascii="ＭＳ 明朝" w:eastAsia="ＭＳ 明朝" w:hAnsi="ＭＳ 明朝" w:hint="eastAsia"/>
          <w:szCs w:val="21"/>
        </w:rPr>
        <w:t>、「確認結果」欄の適</w:t>
      </w:r>
      <w:r w:rsidR="00774E2A" w:rsidRPr="001101C0">
        <w:rPr>
          <w:rFonts w:ascii="ＭＳ 明朝" w:eastAsia="ＭＳ 明朝" w:hAnsi="ＭＳ 明朝" w:hint="eastAsia"/>
          <w:szCs w:val="21"/>
        </w:rPr>
        <w:t>又は</w:t>
      </w:r>
      <w:r w:rsidRPr="001101C0">
        <w:rPr>
          <w:rFonts w:ascii="ＭＳ 明朝" w:eastAsia="ＭＳ 明朝" w:hAnsi="ＭＳ 明朝" w:hint="eastAsia"/>
          <w:szCs w:val="21"/>
        </w:rPr>
        <w:t>否のいずれかに○印を付してください。</w:t>
      </w:r>
    </w:p>
    <w:p w14:paraId="4C0C1617" w14:textId="75904DEB" w:rsidR="00625C42" w:rsidRPr="00BD496B" w:rsidRDefault="00774E2A" w:rsidP="002C26B8">
      <w:pPr>
        <w:spacing w:line="340" w:lineRule="exact"/>
        <w:ind w:leftChars="100" w:left="420" w:hangingChars="100" w:hanging="210"/>
        <w:rPr>
          <w:rFonts w:asciiTheme="minorEastAsia" w:hAnsiTheme="minorEastAsia"/>
          <w:szCs w:val="21"/>
        </w:rPr>
      </w:pPr>
      <w:r w:rsidRPr="001101C0">
        <w:rPr>
          <w:rFonts w:ascii="ＭＳ 明朝" w:eastAsia="ＭＳ 明朝" w:hAnsi="ＭＳ 明朝" w:hint="eastAsia"/>
          <w:szCs w:val="21"/>
        </w:rPr>
        <w:t>・ なお、</w:t>
      </w:r>
      <w:r w:rsidR="002C26B8" w:rsidRPr="001101C0">
        <w:rPr>
          <w:rFonts w:ascii="ＭＳ 明朝" w:eastAsia="ＭＳ 明朝" w:hAnsi="ＭＳ 明朝"/>
          <w:szCs w:val="21"/>
        </w:rPr>
        <w:t>原則として、融資機関が「否」と判断した案件については、農業近代化資金</w:t>
      </w:r>
      <w:r w:rsidR="00127447" w:rsidRPr="001101C0">
        <w:rPr>
          <w:rFonts w:ascii="ＭＳ 明朝" w:eastAsia="ＭＳ 明朝" w:hAnsi="ＭＳ 明朝" w:hint="eastAsia"/>
          <w:szCs w:val="21"/>
        </w:rPr>
        <w:t>（農業DX促進特別枠）</w:t>
      </w:r>
      <w:r w:rsidR="002C26B8" w:rsidRPr="001101C0">
        <w:rPr>
          <w:rFonts w:ascii="ＭＳ 明朝" w:eastAsia="ＭＳ 明朝" w:hAnsi="ＭＳ 明朝"/>
          <w:szCs w:val="21"/>
        </w:rPr>
        <w:t>の利子補給承認ができませんので注意してください。</w:t>
      </w:r>
    </w:p>
    <w:sectPr w:rsidR="00625C42" w:rsidRPr="00BD496B" w:rsidSect="00D45416">
      <w:pgSz w:w="11906" w:h="16838"/>
      <w:pgMar w:top="1276"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4EA3" w14:textId="77777777" w:rsidR="00050DF2" w:rsidRDefault="00050DF2" w:rsidP="00B312EE">
      <w:r>
        <w:separator/>
      </w:r>
    </w:p>
  </w:endnote>
  <w:endnote w:type="continuationSeparator" w:id="0">
    <w:p w14:paraId="314BFA28" w14:textId="77777777" w:rsidR="00050DF2" w:rsidRDefault="00050DF2" w:rsidP="00B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8380" w14:textId="77777777" w:rsidR="00050DF2" w:rsidRDefault="00050DF2" w:rsidP="00B312EE">
      <w:r>
        <w:separator/>
      </w:r>
    </w:p>
  </w:footnote>
  <w:footnote w:type="continuationSeparator" w:id="0">
    <w:p w14:paraId="5CB673BE" w14:textId="77777777" w:rsidR="00050DF2" w:rsidRDefault="00050DF2" w:rsidP="00B31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1F"/>
    <w:rsid w:val="00050DF2"/>
    <w:rsid w:val="000B0E7D"/>
    <w:rsid w:val="000D14A6"/>
    <w:rsid w:val="000D6D71"/>
    <w:rsid w:val="000F3BAD"/>
    <w:rsid w:val="001101C0"/>
    <w:rsid w:val="00127447"/>
    <w:rsid w:val="0014512E"/>
    <w:rsid w:val="001625E0"/>
    <w:rsid w:val="001757E3"/>
    <w:rsid w:val="00196118"/>
    <w:rsid w:val="001976B6"/>
    <w:rsid w:val="001C5690"/>
    <w:rsid w:val="002134A1"/>
    <w:rsid w:val="0022188B"/>
    <w:rsid w:val="00246B06"/>
    <w:rsid w:val="0029451F"/>
    <w:rsid w:val="002C26B8"/>
    <w:rsid w:val="002C6D5F"/>
    <w:rsid w:val="00311CE2"/>
    <w:rsid w:val="00350A58"/>
    <w:rsid w:val="003544EF"/>
    <w:rsid w:val="003B1AE7"/>
    <w:rsid w:val="003D236A"/>
    <w:rsid w:val="003E22DD"/>
    <w:rsid w:val="003E7828"/>
    <w:rsid w:val="003F1520"/>
    <w:rsid w:val="00421015"/>
    <w:rsid w:val="00425B58"/>
    <w:rsid w:val="004622D1"/>
    <w:rsid w:val="004713EE"/>
    <w:rsid w:val="004E16F6"/>
    <w:rsid w:val="004E52E5"/>
    <w:rsid w:val="004F5B73"/>
    <w:rsid w:val="005072E7"/>
    <w:rsid w:val="00515918"/>
    <w:rsid w:val="005534F3"/>
    <w:rsid w:val="00554177"/>
    <w:rsid w:val="005579E8"/>
    <w:rsid w:val="005A60AE"/>
    <w:rsid w:val="005B23FB"/>
    <w:rsid w:val="005C2D43"/>
    <w:rsid w:val="005C4C39"/>
    <w:rsid w:val="005D436F"/>
    <w:rsid w:val="0062366A"/>
    <w:rsid w:val="00625C42"/>
    <w:rsid w:val="00631447"/>
    <w:rsid w:val="00631C4E"/>
    <w:rsid w:val="00641EC8"/>
    <w:rsid w:val="006444B8"/>
    <w:rsid w:val="0065259F"/>
    <w:rsid w:val="0066716D"/>
    <w:rsid w:val="006A442A"/>
    <w:rsid w:val="006A7D8F"/>
    <w:rsid w:val="006B4457"/>
    <w:rsid w:val="006C5ED5"/>
    <w:rsid w:val="006E0147"/>
    <w:rsid w:val="00763701"/>
    <w:rsid w:val="00774E2A"/>
    <w:rsid w:val="007946D8"/>
    <w:rsid w:val="007A53BC"/>
    <w:rsid w:val="007E0C69"/>
    <w:rsid w:val="007F299A"/>
    <w:rsid w:val="007F72C2"/>
    <w:rsid w:val="00802C3A"/>
    <w:rsid w:val="00841EAC"/>
    <w:rsid w:val="00872484"/>
    <w:rsid w:val="0088384B"/>
    <w:rsid w:val="00897F35"/>
    <w:rsid w:val="008C5C72"/>
    <w:rsid w:val="008C6104"/>
    <w:rsid w:val="008F012E"/>
    <w:rsid w:val="009364D3"/>
    <w:rsid w:val="00974576"/>
    <w:rsid w:val="00976181"/>
    <w:rsid w:val="009F45FD"/>
    <w:rsid w:val="00A016E1"/>
    <w:rsid w:val="00A54B5C"/>
    <w:rsid w:val="00A57529"/>
    <w:rsid w:val="00A72357"/>
    <w:rsid w:val="00A77B07"/>
    <w:rsid w:val="00AA3C39"/>
    <w:rsid w:val="00AF23AA"/>
    <w:rsid w:val="00B0049D"/>
    <w:rsid w:val="00B312EE"/>
    <w:rsid w:val="00B73E85"/>
    <w:rsid w:val="00B9307F"/>
    <w:rsid w:val="00BC1722"/>
    <w:rsid w:val="00BC3DCB"/>
    <w:rsid w:val="00BD3AB5"/>
    <w:rsid w:val="00BD496B"/>
    <w:rsid w:val="00BE257C"/>
    <w:rsid w:val="00C11C97"/>
    <w:rsid w:val="00C23FA7"/>
    <w:rsid w:val="00C45EBA"/>
    <w:rsid w:val="00C504EC"/>
    <w:rsid w:val="00C80EAD"/>
    <w:rsid w:val="00C872E8"/>
    <w:rsid w:val="00CA143C"/>
    <w:rsid w:val="00CC1D7A"/>
    <w:rsid w:val="00CF0FBF"/>
    <w:rsid w:val="00D366FD"/>
    <w:rsid w:val="00D45416"/>
    <w:rsid w:val="00D51399"/>
    <w:rsid w:val="00D92BED"/>
    <w:rsid w:val="00DF188A"/>
    <w:rsid w:val="00E26827"/>
    <w:rsid w:val="00E34B8D"/>
    <w:rsid w:val="00E837F8"/>
    <w:rsid w:val="00E916F8"/>
    <w:rsid w:val="00EE1BF1"/>
    <w:rsid w:val="00F17378"/>
    <w:rsid w:val="00F2278C"/>
    <w:rsid w:val="00F8066B"/>
    <w:rsid w:val="00F8079E"/>
    <w:rsid w:val="00F82234"/>
    <w:rsid w:val="00FA0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7B6110"/>
  <w15:chartTrackingRefBased/>
  <w15:docId w15:val="{7CCF3269-8865-4ADD-8303-17AE8751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12EE"/>
    <w:pPr>
      <w:tabs>
        <w:tab w:val="center" w:pos="4252"/>
        <w:tab w:val="right" w:pos="8504"/>
      </w:tabs>
      <w:snapToGrid w:val="0"/>
    </w:pPr>
  </w:style>
  <w:style w:type="character" w:customStyle="1" w:styleId="a4">
    <w:name w:val="ヘッダー (文字)"/>
    <w:basedOn w:val="a0"/>
    <w:link w:val="a3"/>
    <w:uiPriority w:val="99"/>
    <w:rsid w:val="00B312EE"/>
  </w:style>
  <w:style w:type="paragraph" w:styleId="a5">
    <w:name w:val="footer"/>
    <w:basedOn w:val="a"/>
    <w:link w:val="a6"/>
    <w:uiPriority w:val="99"/>
    <w:unhideWhenUsed/>
    <w:rsid w:val="00B312EE"/>
    <w:pPr>
      <w:tabs>
        <w:tab w:val="center" w:pos="4252"/>
        <w:tab w:val="right" w:pos="8504"/>
      </w:tabs>
      <w:snapToGrid w:val="0"/>
    </w:pPr>
  </w:style>
  <w:style w:type="character" w:customStyle="1" w:styleId="a6">
    <w:name w:val="フッター (文字)"/>
    <w:basedOn w:val="a0"/>
    <w:link w:val="a5"/>
    <w:uiPriority w:val="99"/>
    <w:rsid w:val="00B312EE"/>
  </w:style>
  <w:style w:type="table" w:styleId="a7">
    <w:name w:val="Table Grid"/>
    <w:basedOn w:val="a1"/>
    <w:uiPriority w:val="39"/>
    <w:rsid w:val="002C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0C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0C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99293">
      <w:bodyDiv w:val="1"/>
      <w:marLeft w:val="0"/>
      <w:marRight w:val="0"/>
      <w:marTop w:val="0"/>
      <w:marBottom w:val="0"/>
      <w:divBdr>
        <w:top w:val="none" w:sz="0" w:space="0" w:color="auto"/>
        <w:left w:val="none" w:sz="0" w:space="0" w:color="auto"/>
        <w:bottom w:val="none" w:sz="0" w:space="0" w:color="auto"/>
        <w:right w:val="none" w:sz="0" w:space="0" w:color="auto"/>
      </w:divBdr>
    </w:div>
    <w:div w:id="653147164">
      <w:bodyDiv w:val="1"/>
      <w:marLeft w:val="0"/>
      <w:marRight w:val="0"/>
      <w:marTop w:val="0"/>
      <w:marBottom w:val="0"/>
      <w:divBdr>
        <w:top w:val="none" w:sz="0" w:space="0" w:color="auto"/>
        <w:left w:val="none" w:sz="0" w:space="0" w:color="auto"/>
        <w:bottom w:val="none" w:sz="0" w:space="0" w:color="auto"/>
        <w:right w:val="none" w:sz="0" w:space="0" w:color="auto"/>
      </w:divBdr>
      <w:divsChild>
        <w:div w:id="274212003">
          <w:marLeft w:val="0"/>
          <w:marRight w:val="0"/>
          <w:marTop w:val="0"/>
          <w:marBottom w:val="0"/>
          <w:divBdr>
            <w:top w:val="none" w:sz="0" w:space="0" w:color="auto"/>
            <w:left w:val="none" w:sz="0" w:space="0" w:color="auto"/>
            <w:bottom w:val="none" w:sz="0" w:space="0" w:color="auto"/>
            <w:right w:val="none" w:sz="0" w:space="0" w:color="auto"/>
          </w:divBdr>
        </w:div>
        <w:div w:id="294602505">
          <w:marLeft w:val="0"/>
          <w:marRight w:val="0"/>
          <w:marTop w:val="0"/>
          <w:marBottom w:val="0"/>
          <w:divBdr>
            <w:top w:val="none" w:sz="0" w:space="0" w:color="auto"/>
            <w:left w:val="none" w:sz="0" w:space="0" w:color="auto"/>
            <w:bottom w:val="none" w:sz="0" w:space="0" w:color="auto"/>
            <w:right w:val="none" w:sz="0" w:space="0" w:color="auto"/>
          </w:divBdr>
        </w:div>
        <w:div w:id="1174683423">
          <w:marLeft w:val="0"/>
          <w:marRight w:val="0"/>
          <w:marTop w:val="0"/>
          <w:marBottom w:val="0"/>
          <w:divBdr>
            <w:top w:val="none" w:sz="0" w:space="0" w:color="auto"/>
            <w:left w:val="none" w:sz="0" w:space="0" w:color="auto"/>
            <w:bottom w:val="none" w:sz="0" w:space="0" w:color="auto"/>
            <w:right w:val="none" w:sz="0" w:space="0" w:color="auto"/>
          </w:divBdr>
        </w:div>
      </w:divsChild>
    </w:div>
    <w:div w:id="762604856">
      <w:bodyDiv w:val="1"/>
      <w:marLeft w:val="0"/>
      <w:marRight w:val="0"/>
      <w:marTop w:val="0"/>
      <w:marBottom w:val="0"/>
      <w:divBdr>
        <w:top w:val="none" w:sz="0" w:space="0" w:color="auto"/>
        <w:left w:val="none" w:sz="0" w:space="0" w:color="auto"/>
        <w:bottom w:val="none" w:sz="0" w:space="0" w:color="auto"/>
        <w:right w:val="none" w:sz="0" w:space="0" w:color="auto"/>
      </w:divBdr>
      <w:divsChild>
        <w:div w:id="2108233314">
          <w:marLeft w:val="0"/>
          <w:marRight w:val="0"/>
          <w:marTop w:val="0"/>
          <w:marBottom w:val="0"/>
          <w:divBdr>
            <w:top w:val="none" w:sz="0" w:space="0" w:color="auto"/>
            <w:left w:val="none" w:sz="0" w:space="0" w:color="auto"/>
            <w:bottom w:val="none" w:sz="0" w:space="0" w:color="auto"/>
            <w:right w:val="none" w:sz="0" w:space="0" w:color="auto"/>
          </w:divBdr>
        </w:div>
      </w:divsChild>
    </w:div>
    <w:div w:id="1224295901">
      <w:bodyDiv w:val="1"/>
      <w:marLeft w:val="0"/>
      <w:marRight w:val="0"/>
      <w:marTop w:val="0"/>
      <w:marBottom w:val="0"/>
      <w:divBdr>
        <w:top w:val="none" w:sz="0" w:space="0" w:color="auto"/>
        <w:left w:val="none" w:sz="0" w:space="0" w:color="auto"/>
        <w:bottom w:val="none" w:sz="0" w:space="0" w:color="auto"/>
        <w:right w:val="none" w:sz="0" w:space="0" w:color="auto"/>
      </w:divBdr>
      <w:divsChild>
        <w:div w:id="64034883">
          <w:marLeft w:val="0"/>
          <w:marRight w:val="0"/>
          <w:marTop w:val="0"/>
          <w:marBottom w:val="0"/>
          <w:divBdr>
            <w:top w:val="none" w:sz="0" w:space="0" w:color="auto"/>
            <w:left w:val="none" w:sz="0" w:space="0" w:color="auto"/>
            <w:bottom w:val="none" w:sz="0" w:space="0" w:color="auto"/>
            <w:right w:val="none" w:sz="0" w:space="0" w:color="auto"/>
          </w:divBdr>
        </w:div>
      </w:divsChild>
    </w:div>
    <w:div w:id="1504314961">
      <w:bodyDiv w:val="1"/>
      <w:marLeft w:val="0"/>
      <w:marRight w:val="0"/>
      <w:marTop w:val="0"/>
      <w:marBottom w:val="0"/>
      <w:divBdr>
        <w:top w:val="none" w:sz="0" w:space="0" w:color="auto"/>
        <w:left w:val="none" w:sz="0" w:space="0" w:color="auto"/>
        <w:bottom w:val="none" w:sz="0" w:space="0" w:color="auto"/>
        <w:right w:val="none" w:sz="0" w:space="0" w:color="auto"/>
      </w:divBdr>
    </w:div>
    <w:div w:id="1543398294">
      <w:bodyDiv w:val="1"/>
      <w:marLeft w:val="0"/>
      <w:marRight w:val="0"/>
      <w:marTop w:val="0"/>
      <w:marBottom w:val="0"/>
      <w:divBdr>
        <w:top w:val="none" w:sz="0" w:space="0" w:color="auto"/>
        <w:left w:val="none" w:sz="0" w:space="0" w:color="auto"/>
        <w:bottom w:val="none" w:sz="0" w:space="0" w:color="auto"/>
        <w:right w:val="none" w:sz="0" w:space="0" w:color="auto"/>
      </w:divBdr>
      <w:divsChild>
        <w:div w:id="2142765869">
          <w:marLeft w:val="0"/>
          <w:marRight w:val="0"/>
          <w:marTop w:val="0"/>
          <w:marBottom w:val="0"/>
          <w:divBdr>
            <w:top w:val="none" w:sz="0" w:space="0" w:color="auto"/>
            <w:left w:val="none" w:sz="0" w:space="0" w:color="auto"/>
            <w:bottom w:val="none" w:sz="0" w:space="0" w:color="auto"/>
            <w:right w:val="none" w:sz="0" w:space="0" w:color="auto"/>
          </w:divBdr>
        </w:div>
      </w:divsChild>
    </w:div>
    <w:div w:id="1567179848">
      <w:bodyDiv w:val="1"/>
      <w:marLeft w:val="0"/>
      <w:marRight w:val="0"/>
      <w:marTop w:val="0"/>
      <w:marBottom w:val="0"/>
      <w:divBdr>
        <w:top w:val="none" w:sz="0" w:space="0" w:color="auto"/>
        <w:left w:val="none" w:sz="0" w:space="0" w:color="auto"/>
        <w:bottom w:val="none" w:sz="0" w:space="0" w:color="auto"/>
        <w:right w:val="none" w:sz="0" w:space="0" w:color="auto"/>
      </w:divBdr>
      <w:divsChild>
        <w:div w:id="278878156">
          <w:marLeft w:val="0"/>
          <w:marRight w:val="0"/>
          <w:marTop w:val="0"/>
          <w:marBottom w:val="0"/>
          <w:divBdr>
            <w:top w:val="none" w:sz="0" w:space="0" w:color="auto"/>
            <w:left w:val="none" w:sz="0" w:space="0" w:color="auto"/>
            <w:bottom w:val="none" w:sz="0" w:space="0" w:color="auto"/>
            <w:right w:val="none" w:sz="0" w:space="0" w:color="auto"/>
          </w:divBdr>
        </w:div>
      </w:divsChild>
    </w:div>
    <w:div w:id="1629118239">
      <w:bodyDiv w:val="1"/>
      <w:marLeft w:val="0"/>
      <w:marRight w:val="0"/>
      <w:marTop w:val="0"/>
      <w:marBottom w:val="0"/>
      <w:divBdr>
        <w:top w:val="none" w:sz="0" w:space="0" w:color="auto"/>
        <w:left w:val="none" w:sz="0" w:space="0" w:color="auto"/>
        <w:bottom w:val="none" w:sz="0" w:space="0" w:color="auto"/>
        <w:right w:val="none" w:sz="0" w:space="0" w:color="auto"/>
      </w:divBdr>
      <w:divsChild>
        <w:div w:id="1577204489">
          <w:marLeft w:val="0"/>
          <w:marRight w:val="0"/>
          <w:marTop w:val="0"/>
          <w:marBottom w:val="0"/>
          <w:divBdr>
            <w:top w:val="none" w:sz="0" w:space="0" w:color="auto"/>
            <w:left w:val="none" w:sz="0" w:space="0" w:color="auto"/>
            <w:bottom w:val="none" w:sz="0" w:space="0" w:color="auto"/>
            <w:right w:val="none" w:sz="0" w:space="0" w:color="auto"/>
          </w:divBdr>
        </w:div>
        <w:div w:id="1365406374">
          <w:marLeft w:val="0"/>
          <w:marRight w:val="0"/>
          <w:marTop w:val="0"/>
          <w:marBottom w:val="0"/>
          <w:divBdr>
            <w:top w:val="none" w:sz="0" w:space="0" w:color="auto"/>
            <w:left w:val="none" w:sz="0" w:space="0" w:color="auto"/>
            <w:bottom w:val="none" w:sz="0" w:space="0" w:color="auto"/>
            <w:right w:val="none" w:sz="0" w:space="0" w:color="auto"/>
          </w:divBdr>
        </w:div>
        <w:div w:id="102579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1354</TotalTime>
  <Pages>2</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matsudatei</dc:creator>
  <cp:keywords/>
  <dc:description/>
  <cp:lastModifiedBy>山田俊樹</cp:lastModifiedBy>
  <cp:revision>42</cp:revision>
  <cp:lastPrinted>2026-03-25T01:53:00Z</cp:lastPrinted>
  <dcterms:created xsi:type="dcterms:W3CDTF">2022-12-06T06:54:00Z</dcterms:created>
  <dcterms:modified xsi:type="dcterms:W3CDTF">2026-03-30T01:27:00Z</dcterms:modified>
</cp:coreProperties>
</file>